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0912A" w14:textId="6B0592BA" w:rsidR="009100AC" w:rsidRPr="009100AC" w:rsidRDefault="009100AC" w:rsidP="009100AC">
      <w:pPr>
        <w:spacing w:line="360" w:lineRule="auto"/>
        <w:ind w:firstLineChars="200" w:firstLine="723"/>
        <w:jc w:val="center"/>
        <w:rPr>
          <w:rFonts w:ascii="黑体" w:eastAsia="黑体" w:hAnsi="黑体"/>
          <w:b/>
          <w:bCs/>
          <w:sz w:val="36"/>
          <w:szCs w:val="36"/>
        </w:rPr>
      </w:pPr>
      <w:r w:rsidRPr="009100AC">
        <w:rPr>
          <w:rFonts w:ascii="黑体" w:eastAsia="黑体" w:hAnsi="黑体" w:hint="eastAsia"/>
          <w:b/>
          <w:bCs/>
          <w:sz w:val="36"/>
          <w:szCs w:val="36"/>
        </w:rPr>
        <w:t>上海市高等学校信息技术水平考试科目介绍</w:t>
      </w:r>
    </w:p>
    <w:p w14:paraId="49700ED7" w14:textId="3838AAE3" w:rsidR="009100AC" w:rsidRPr="009100AC" w:rsidRDefault="009100AC" w:rsidP="009100AC">
      <w:pPr>
        <w:spacing w:line="360" w:lineRule="auto"/>
        <w:ind w:firstLineChars="200" w:firstLine="420"/>
        <w:rPr>
          <w:rFonts w:ascii="宋体" w:eastAsia="宋体" w:hAnsi="宋体" w:hint="eastAsia"/>
        </w:rPr>
      </w:pPr>
      <w:r>
        <w:rPr>
          <w:rFonts w:ascii="宋体" w:eastAsia="宋体" w:hAnsi="宋体" w:hint="eastAsia"/>
        </w:rPr>
        <w:t>（一）</w:t>
      </w:r>
      <w:r w:rsidRPr="009100AC">
        <w:rPr>
          <w:rFonts w:ascii="宋体" w:eastAsia="宋体" w:hAnsi="宋体" w:hint="eastAsia"/>
        </w:rPr>
        <w:t>一级科目</w:t>
      </w:r>
      <w:r w:rsidRPr="009100AC">
        <w:rPr>
          <w:rFonts w:ascii="宋体" w:eastAsia="宋体" w:hAnsi="宋体" w:hint="eastAsia"/>
        </w:rPr>
        <w:t>（</w:t>
      </w:r>
      <w:r w:rsidRPr="009100AC">
        <w:rPr>
          <w:rFonts w:ascii="宋体" w:eastAsia="宋体" w:hAnsi="宋体" w:hint="eastAsia"/>
        </w:rPr>
        <w:t>2022年</w:t>
      </w:r>
      <w:proofErr w:type="gramStart"/>
      <w:r w:rsidRPr="009100AC">
        <w:rPr>
          <w:rFonts w:ascii="宋体" w:eastAsia="宋体" w:hAnsi="宋体" w:hint="eastAsia"/>
        </w:rPr>
        <w:t>版考纲</w:t>
      </w:r>
      <w:proofErr w:type="gramEnd"/>
      <w:r w:rsidRPr="009100AC">
        <w:rPr>
          <w:rFonts w:ascii="宋体" w:eastAsia="宋体" w:hAnsi="宋体" w:hint="eastAsia"/>
        </w:rPr>
        <w:t>）</w:t>
      </w:r>
    </w:p>
    <w:p w14:paraId="0272690D" w14:textId="7559CA34"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一级考试旨在适应信息社会对人才培养的新需求，强化大学生计算思维，涵盖数字媒体、数据分析与可视化、人工智能等信息技术领域，推动大学计算机课程教学改革，提升大学生信息素养及应用信息技术解决学科问题的能力。</w:t>
      </w:r>
    </w:p>
    <w:p w14:paraId="7A34DBFB" w14:textId="4944F437"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一</w:t>
      </w:r>
      <w:r w:rsidRPr="009100AC">
        <w:rPr>
          <w:rFonts w:ascii="宋体" w:eastAsia="宋体" w:hAnsi="宋体" w:hint="eastAsia"/>
        </w:rPr>
        <w:t>级下设三个科目:</w:t>
      </w:r>
    </w:p>
    <w:p w14:paraId="4E267F49" w14:textId="77777777" w:rsidR="009100AC" w:rsidRDefault="009100AC" w:rsidP="009100AC">
      <w:pPr>
        <w:spacing w:line="360" w:lineRule="auto"/>
        <w:ind w:firstLineChars="200" w:firstLine="420"/>
        <w:rPr>
          <w:rFonts w:ascii="宋体" w:eastAsia="宋体" w:hAnsi="宋体"/>
        </w:rPr>
      </w:pPr>
      <w:r w:rsidRPr="009100AC">
        <w:rPr>
          <w:rFonts w:ascii="宋体" w:eastAsia="宋体" w:hAnsi="宋体" w:hint="eastAsia"/>
        </w:rPr>
        <w:t>1.大学信息技术+数字媒体基础:测试考生掌握信息技术基础与数字媒体基础知识的程度，以及应用信息技术解决问题的能力。</w:t>
      </w:r>
    </w:p>
    <w:p w14:paraId="58E8183B" w14:textId="3BBC9ED7"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2.大学信息技术+数据分析与可视化基础:测试考生掌握信息技术基础、数据分析方法与数据可视化技术的程度，以及应用信息技术解决问题的能力。</w:t>
      </w:r>
    </w:p>
    <w:p w14:paraId="64839150" w14:textId="2B5DAAF1"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3.大学信息技术+人工智能基础:测试考生掌握信息技术基础与</w:t>
      </w:r>
      <w:r>
        <w:rPr>
          <w:rFonts w:ascii="宋体" w:eastAsia="宋体" w:hAnsi="宋体" w:hint="eastAsia"/>
        </w:rPr>
        <w:t>人</w:t>
      </w:r>
      <w:r w:rsidRPr="009100AC">
        <w:rPr>
          <w:rFonts w:ascii="宋体" w:eastAsia="宋体" w:hAnsi="宋体" w:hint="eastAsia"/>
        </w:rPr>
        <w:t>工智能基础知识的程度，以及应用信息技术解决问题的能力。</w:t>
      </w:r>
    </w:p>
    <w:p w14:paraId="3AF26B8A" w14:textId="4373BBF0" w:rsidR="003D0711" w:rsidRDefault="009100AC" w:rsidP="009100AC">
      <w:pPr>
        <w:spacing w:line="360" w:lineRule="auto"/>
        <w:ind w:firstLineChars="200" w:firstLine="420"/>
        <w:rPr>
          <w:rFonts w:ascii="宋体" w:eastAsia="宋体" w:hAnsi="宋体"/>
        </w:rPr>
      </w:pPr>
      <w:r w:rsidRPr="009100AC">
        <w:rPr>
          <w:rFonts w:ascii="宋体" w:eastAsia="宋体" w:hAnsi="宋体" w:hint="eastAsia"/>
        </w:rPr>
        <w:t>三个科目均以提升信息素养、强化计算思维、培养应用信息技术解决学科问题的能力为共同目标，并为后续课程融合应用奠定基础。</w:t>
      </w:r>
    </w:p>
    <w:p w14:paraId="2279C823" w14:textId="35CD9E14" w:rsidR="009100AC" w:rsidRDefault="009100AC" w:rsidP="009100AC">
      <w:pPr>
        <w:spacing w:line="360" w:lineRule="auto"/>
        <w:ind w:firstLineChars="200" w:firstLine="420"/>
        <w:rPr>
          <w:rFonts w:ascii="宋体" w:eastAsia="宋体" w:hAnsi="宋体"/>
        </w:rPr>
      </w:pPr>
      <w:r>
        <w:rPr>
          <w:rFonts w:ascii="宋体" w:eastAsia="宋体" w:hAnsi="宋体" w:hint="eastAsia"/>
        </w:rPr>
        <w:t>（二）二三级科目</w:t>
      </w:r>
    </w:p>
    <w:p w14:paraId="3892BB4F" w14:textId="21D41FE1" w:rsidR="009100AC" w:rsidRDefault="009100AC" w:rsidP="009100AC">
      <w:pPr>
        <w:spacing w:line="360" w:lineRule="auto"/>
        <w:ind w:firstLineChars="200" w:firstLine="420"/>
        <w:rPr>
          <w:rFonts w:ascii="宋体" w:eastAsia="宋体" w:hAnsi="宋体"/>
        </w:rPr>
      </w:pPr>
      <w:r>
        <w:rPr>
          <w:rFonts w:ascii="宋体" w:eastAsia="宋体" w:hAnsi="宋体" w:hint="eastAsia"/>
        </w:rPr>
        <w:t>4</w:t>
      </w:r>
      <w:r w:rsidRPr="009100AC">
        <w:rPr>
          <w:rFonts w:ascii="宋体" w:eastAsia="宋体" w:hAnsi="宋体" w:hint="eastAsia"/>
        </w:rPr>
        <w:t>.Python程序设计及应用:程序设计及应用科目群是基于不同语种的程序设计水平考试。通过程序设计的教学和考核，旨在提高大学生的计算思维和编程能力，重在培养大学生应用程序设计语言编写程序解决工程实际问题的能力。考试现有C、Java、Python三个语种，根据掌握的知识和能力分二、三两个等级。二级的目标是考核学生掌握并能应用基本知识解决数据类型、基本语句、模块化程序设计、常用算法、函数、文件、基于文本文件的数据分析等简单的实际问题;三级的目标是在二级的基础上，增加对递归、数据库应用、数据可视化、文本信息正则提取等知识和能力要求，并测试考生综合应用知识，面向学科交叉解决较复杂实际问题的能力。</w:t>
      </w:r>
    </w:p>
    <w:p w14:paraId="6AAC2BA4" w14:textId="651C7C27" w:rsidR="009100AC" w:rsidRPr="009100AC" w:rsidRDefault="009100AC" w:rsidP="009100AC">
      <w:pPr>
        <w:spacing w:line="360" w:lineRule="auto"/>
        <w:ind w:firstLineChars="200" w:firstLine="420"/>
        <w:rPr>
          <w:rFonts w:ascii="宋体" w:eastAsia="宋体" w:hAnsi="宋体" w:hint="eastAsia"/>
        </w:rPr>
      </w:pPr>
      <w:r>
        <w:rPr>
          <w:rFonts w:ascii="宋体" w:eastAsia="宋体" w:hAnsi="宋体" w:hint="eastAsia"/>
        </w:rPr>
        <w:t>5</w:t>
      </w:r>
      <w:r w:rsidRPr="009100AC">
        <w:rPr>
          <w:rFonts w:ascii="宋体" w:eastAsia="宋体" w:hAnsi="宋体" w:hint="eastAsia"/>
        </w:rPr>
        <w:t>.数字媒体技术及应用:考试的目标是考核学生对数字媒体技术概念和原理的理解、数字媒体技术工具使用能力以及数字媒体创意设计与系统交互开发的综合能力。</w:t>
      </w:r>
    </w:p>
    <w:p w14:paraId="36624E82" w14:textId="77777777" w:rsidR="009100AC" w:rsidRDefault="009100AC" w:rsidP="009100AC">
      <w:pPr>
        <w:spacing w:line="360" w:lineRule="auto"/>
        <w:ind w:firstLineChars="200" w:firstLine="420"/>
        <w:rPr>
          <w:rFonts w:ascii="宋体" w:eastAsia="宋体" w:hAnsi="宋体"/>
        </w:rPr>
      </w:pPr>
      <w:r>
        <w:rPr>
          <w:rFonts w:ascii="宋体" w:eastAsia="宋体" w:hAnsi="宋体" w:hint="eastAsia"/>
        </w:rPr>
        <w:t>6</w:t>
      </w:r>
      <w:r w:rsidRPr="009100AC">
        <w:rPr>
          <w:rFonts w:ascii="宋体" w:eastAsia="宋体" w:hAnsi="宋体" w:hint="eastAsia"/>
        </w:rPr>
        <w:t>.数据科学技术及应用:考试的目标是考核学生对数据科学工作流程的理解，应用统计分析、可视化分析、建模分析等方法对数据进行处理，发现有价值信息的综合能力。考试内容涵盖相关理论知识掌握和基本方法的应用实践，要求学生具有应用统计分析和机器学习方法解决数据科学实际问题、提出解决方案和决策建议的能力。</w:t>
      </w:r>
    </w:p>
    <w:p w14:paraId="6FD893FC" w14:textId="5D020AD0" w:rsidR="009100AC" w:rsidRPr="009100AC" w:rsidRDefault="009100AC" w:rsidP="009100AC">
      <w:pPr>
        <w:spacing w:line="360" w:lineRule="auto"/>
        <w:ind w:firstLineChars="200" w:firstLine="420"/>
        <w:rPr>
          <w:rFonts w:ascii="宋体" w:eastAsia="宋体" w:hAnsi="宋体" w:hint="eastAsia"/>
        </w:rPr>
      </w:pPr>
      <w:r>
        <w:rPr>
          <w:rFonts w:ascii="宋体" w:eastAsia="宋体" w:hAnsi="宋体" w:hint="eastAsia"/>
        </w:rPr>
        <w:lastRenderedPageBreak/>
        <w:t>7</w:t>
      </w:r>
      <w:r w:rsidRPr="009100AC">
        <w:rPr>
          <w:rFonts w:ascii="宋体" w:eastAsia="宋体" w:hAnsi="宋体" w:hint="eastAsia"/>
        </w:rPr>
        <w:t>.物联网技术及应用:考试的目标是考核学生利用物联网技术解决专业问题的能力。通过学习物联网基础、物联网主要技术、传感器网络基础、5G通信网络的基础和智能网关基础，在理解物联网三层架构的基础上，能够根据真实场景进行智能网关的开发及移动应用的开发。</w:t>
      </w:r>
    </w:p>
    <w:p w14:paraId="2B73F7F2" w14:textId="027A7915" w:rsidR="009100AC" w:rsidRDefault="009100AC" w:rsidP="009100AC">
      <w:pPr>
        <w:spacing w:line="360" w:lineRule="auto"/>
        <w:ind w:firstLineChars="200" w:firstLine="420"/>
        <w:rPr>
          <w:rFonts w:ascii="宋体" w:eastAsia="宋体" w:hAnsi="宋体"/>
        </w:rPr>
      </w:pPr>
      <w:r>
        <w:rPr>
          <w:rFonts w:ascii="宋体" w:eastAsia="宋体" w:hAnsi="宋体" w:hint="eastAsia"/>
        </w:rPr>
        <w:t>8</w:t>
      </w:r>
      <w:r w:rsidRPr="009100AC">
        <w:rPr>
          <w:rFonts w:ascii="宋体" w:eastAsia="宋体" w:hAnsi="宋体" w:hint="eastAsia"/>
        </w:rPr>
        <w:t>.人工智能技术及应用:考试的目标是考核学生对人工智能基础知识的掌握程度，人工智能经典方法的应用能力，应用人工智能思想和技术解决实际问题和形成系统方案的能力。</w:t>
      </w:r>
    </w:p>
    <w:p w14:paraId="43ABFDB2" w14:textId="1BA06D40" w:rsidR="009100AC" w:rsidRPr="009100AC" w:rsidRDefault="009100AC" w:rsidP="009100AC">
      <w:pPr>
        <w:spacing w:line="360" w:lineRule="auto"/>
        <w:ind w:firstLineChars="200" w:firstLine="420"/>
        <w:rPr>
          <w:rFonts w:ascii="宋体" w:eastAsia="宋体" w:hAnsi="宋体" w:hint="eastAsia"/>
        </w:rPr>
      </w:pPr>
      <w:r>
        <w:rPr>
          <w:rFonts w:ascii="宋体" w:eastAsia="宋体" w:hAnsi="宋体" w:hint="eastAsia"/>
        </w:rPr>
        <w:t>（三）</w:t>
      </w:r>
      <w:r w:rsidRPr="009100AC">
        <w:rPr>
          <w:rFonts w:ascii="宋体" w:eastAsia="宋体" w:hAnsi="宋体" w:hint="eastAsia"/>
        </w:rPr>
        <w:t>四级科目</w:t>
      </w:r>
    </w:p>
    <w:p w14:paraId="3D5B776B" w14:textId="77777777"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四级考试旨在适应新一代信息技术及其应用高速发展的形势，对接现代产业转型升级对信息技术人才的新需要，打通人才培养的需求侧和供给侧，积极引导上海高校开展计算机教学改革，提升大学生信息素养，培养大学生信息技术应用能力，提升大学生的就业竞争力。</w:t>
      </w:r>
    </w:p>
    <w:p w14:paraId="3AF49FC1" w14:textId="379DA431"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四级考试面向高年级大学生，由知名信息技术企业支持并参与，考核结果得到相关企业的认可。</w:t>
      </w:r>
    </w:p>
    <w:p w14:paraId="55A18E0C" w14:textId="60F11430" w:rsidR="009100AC" w:rsidRPr="009100AC" w:rsidRDefault="009100AC" w:rsidP="009100AC">
      <w:pPr>
        <w:spacing w:line="360" w:lineRule="auto"/>
        <w:ind w:firstLineChars="200" w:firstLine="420"/>
        <w:rPr>
          <w:rFonts w:ascii="宋体" w:eastAsia="宋体" w:hAnsi="宋体" w:hint="eastAsia"/>
        </w:rPr>
      </w:pPr>
      <w:r w:rsidRPr="009100AC">
        <w:rPr>
          <w:rFonts w:ascii="宋体" w:eastAsia="宋体" w:hAnsi="宋体" w:hint="eastAsia"/>
        </w:rPr>
        <w:t>四级考试从企业用人标准角度来考核，将企业实际问题作为考试素材，面向实际应用，解决实际问题，充分利用新一代信息技术综合集成，搭建高校与社会企业桥梁，实现知识融合、技能跨界、标准演进。考试依托上海市软件行业协会、上海市知名信息行业企业、高校专家成立命题专家组，以考促教，缩小高校教学与社会需求间的差距，更好地培养大学生的信息素养、计算思维、创新应用和解决实际问题能力，在人工智能、大数据时代更好地提供人才保障。</w:t>
      </w:r>
    </w:p>
    <w:p w14:paraId="5D0ADAE1" w14:textId="748BF4BB" w:rsidR="009100AC" w:rsidRDefault="009100AC" w:rsidP="009100AC">
      <w:pPr>
        <w:spacing w:line="360" w:lineRule="auto"/>
        <w:ind w:firstLineChars="200" w:firstLine="420"/>
        <w:rPr>
          <w:rFonts w:ascii="宋体" w:eastAsia="宋体" w:hAnsi="宋体" w:hint="eastAsia"/>
        </w:rPr>
      </w:pPr>
      <w:r>
        <w:rPr>
          <w:rFonts w:ascii="宋体" w:eastAsia="宋体" w:hAnsi="宋体" w:hint="eastAsia"/>
        </w:rPr>
        <w:t>9</w:t>
      </w:r>
      <w:r w:rsidRPr="009100AC">
        <w:rPr>
          <w:rFonts w:ascii="宋体" w:eastAsia="宋体" w:hAnsi="宋体" w:hint="eastAsia"/>
        </w:rPr>
        <w:t>.人工智能:考试的目标是考核学生对人工智能相关知识、算法、工具、平台及应用(特别是大语言模型场景应用)的掌握，以及在新时代行业背景下的自主学习、实践创新和科研探索能力，从而加强学生综合集成与应用能力培养，训练学生的人工智能思维，为新时代发展输送复合型人才。考试得到华为、百度、万达信息、商汤科技、云从科技、科大讯飞、明略科技、智臻智能等企业的支持。</w:t>
      </w:r>
    </w:p>
    <w:sectPr w:rsidR="009100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AC"/>
    <w:rsid w:val="003D0711"/>
    <w:rsid w:val="004500B2"/>
    <w:rsid w:val="006E6DCF"/>
    <w:rsid w:val="007B1132"/>
    <w:rsid w:val="009100AC"/>
    <w:rsid w:val="00A12B68"/>
    <w:rsid w:val="00A95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095B"/>
  <w15:chartTrackingRefBased/>
  <w15:docId w15:val="{B844A106-7AC2-4BE4-91C5-28A717E6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100AC"/>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9100AC"/>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9100AC"/>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9100AC"/>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9100AC"/>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9100AC"/>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9100A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100A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100AC"/>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100AC"/>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9100AC"/>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9100AC"/>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9100AC"/>
    <w:rPr>
      <w:rFonts w:cstheme="majorBidi"/>
      <w:color w:val="2E74B5" w:themeColor="accent1" w:themeShade="BF"/>
      <w:sz w:val="28"/>
      <w:szCs w:val="28"/>
    </w:rPr>
  </w:style>
  <w:style w:type="character" w:customStyle="1" w:styleId="50">
    <w:name w:val="标题 5 字符"/>
    <w:basedOn w:val="a0"/>
    <w:link w:val="5"/>
    <w:uiPriority w:val="9"/>
    <w:semiHidden/>
    <w:rsid w:val="009100AC"/>
    <w:rPr>
      <w:rFonts w:cstheme="majorBidi"/>
      <w:color w:val="2E74B5" w:themeColor="accent1" w:themeShade="BF"/>
      <w:sz w:val="24"/>
      <w:szCs w:val="24"/>
    </w:rPr>
  </w:style>
  <w:style w:type="character" w:customStyle="1" w:styleId="60">
    <w:name w:val="标题 6 字符"/>
    <w:basedOn w:val="a0"/>
    <w:link w:val="6"/>
    <w:uiPriority w:val="9"/>
    <w:semiHidden/>
    <w:rsid w:val="009100AC"/>
    <w:rPr>
      <w:rFonts w:cstheme="majorBidi"/>
      <w:b/>
      <w:bCs/>
      <w:color w:val="2E74B5" w:themeColor="accent1" w:themeShade="BF"/>
    </w:rPr>
  </w:style>
  <w:style w:type="character" w:customStyle="1" w:styleId="70">
    <w:name w:val="标题 7 字符"/>
    <w:basedOn w:val="a0"/>
    <w:link w:val="7"/>
    <w:uiPriority w:val="9"/>
    <w:semiHidden/>
    <w:rsid w:val="009100AC"/>
    <w:rPr>
      <w:rFonts w:cstheme="majorBidi"/>
      <w:b/>
      <w:bCs/>
      <w:color w:val="595959" w:themeColor="text1" w:themeTint="A6"/>
    </w:rPr>
  </w:style>
  <w:style w:type="character" w:customStyle="1" w:styleId="80">
    <w:name w:val="标题 8 字符"/>
    <w:basedOn w:val="a0"/>
    <w:link w:val="8"/>
    <w:uiPriority w:val="9"/>
    <w:semiHidden/>
    <w:rsid w:val="009100AC"/>
    <w:rPr>
      <w:rFonts w:cstheme="majorBidi"/>
      <w:color w:val="595959" w:themeColor="text1" w:themeTint="A6"/>
    </w:rPr>
  </w:style>
  <w:style w:type="character" w:customStyle="1" w:styleId="90">
    <w:name w:val="标题 9 字符"/>
    <w:basedOn w:val="a0"/>
    <w:link w:val="9"/>
    <w:uiPriority w:val="9"/>
    <w:semiHidden/>
    <w:rsid w:val="009100AC"/>
    <w:rPr>
      <w:rFonts w:eastAsiaTheme="majorEastAsia" w:cstheme="majorBidi"/>
      <w:color w:val="595959" w:themeColor="text1" w:themeTint="A6"/>
    </w:rPr>
  </w:style>
  <w:style w:type="paragraph" w:styleId="a3">
    <w:name w:val="Title"/>
    <w:basedOn w:val="a"/>
    <w:next w:val="a"/>
    <w:link w:val="a4"/>
    <w:uiPriority w:val="10"/>
    <w:qFormat/>
    <w:rsid w:val="009100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100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00A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100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00AC"/>
    <w:pPr>
      <w:spacing w:before="160" w:after="160"/>
      <w:jc w:val="center"/>
    </w:pPr>
    <w:rPr>
      <w:i/>
      <w:iCs/>
      <w:color w:val="404040" w:themeColor="text1" w:themeTint="BF"/>
    </w:rPr>
  </w:style>
  <w:style w:type="character" w:customStyle="1" w:styleId="a8">
    <w:name w:val="引用 字符"/>
    <w:basedOn w:val="a0"/>
    <w:link w:val="a7"/>
    <w:uiPriority w:val="29"/>
    <w:rsid w:val="009100AC"/>
    <w:rPr>
      <w:i/>
      <w:iCs/>
      <w:color w:val="404040" w:themeColor="text1" w:themeTint="BF"/>
    </w:rPr>
  </w:style>
  <w:style w:type="paragraph" w:styleId="a9">
    <w:name w:val="List Paragraph"/>
    <w:basedOn w:val="a"/>
    <w:uiPriority w:val="34"/>
    <w:qFormat/>
    <w:rsid w:val="009100AC"/>
    <w:pPr>
      <w:ind w:left="720"/>
      <w:contextualSpacing/>
    </w:pPr>
  </w:style>
  <w:style w:type="character" w:styleId="aa">
    <w:name w:val="Intense Emphasis"/>
    <w:basedOn w:val="a0"/>
    <w:uiPriority w:val="21"/>
    <w:qFormat/>
    <w:rsid w:val="009100AC"/>
    <w:rPr>
      <w:i/>
      <w:iCs/>
      <w:color w:val="2E74B5" w:themeColor="accent1" w:themeShade="BF"/>
    </w:rPr>
  </w:style>
  <w:style w:type="paragraph" w:styleId="ab">
    <w:name w:val="Intense Quote"/>
    <w:basedOn w:val="a"/>
    <w:next w:val="a"/>
    <w:link w:val="ac"/>
    <w:uiPriority w:val="30"/>
    <w:qFormat/>
    <w:rsid w:val="009100A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9100AC"/>
    <w:rPr>
      <w:i/>
      <w:iCs/>
      <w:color w:val="2E74B5" w:themeColor="accent1" w:themeShade="BF"/>
    </w:rPr>
  </w:style>
  <w:style w:type="character" w:styleId="ad">
    <w:name w:val="Intense Reference"/>
    <w:basedOn w:val="a0"/>
    <w:uiPriority w:val="32"/>
    <w:qFormat/>
    <w:rsid w:val="009100A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9827">
      <w:bodyDiv w:val="1"/>
      <w:marLeft w:val="0"/>
      <w:marRight w:val="0"/>
      <w:marTop w:val="0"/>
      <w:marBottom w:val="0"/>
      <w:divBdr>
        <w:top w:val="none" w:sz="0" w:space="0" w:color="auto"/>
        <w:left w:val="none" w:sz="0" w:space="0" w:color="auto"/>
        <w:bottom w:val="none" w:sz="0" w:space="0" w:color="auto"/>
        <w:right w:val="none" w:sz="0" w:space="0" w:color="auto"/>
      </w:divBdr>
    </w:div>
    <w:div w:id="384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h</cp:lastModifiedBy>
  <cp:revision>1</cp:revision>
  <dcterms:created xsi:type="dcterms:W3CDTF">2026-09-14T14:28:00Z</dcterms:created>
  <dcterms:modified xsi:type="dcterms:W3CDTF">2026-09-14T14:44:00Z</dcterms:modified>
</cp:coreProperties>
</file>