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59A3A">
      <w:pPr>
        <w:widowControl/>
        <w:spacing w:line="580" w:lineRule="exact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附件3</w:t>
      </w:r>
    </w:p>
    <w:p w14:paraId="799536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color w:val="000000"/>
          <w:kern w:val="0"/>
          <w:szCs w:val="21"/>
        </w:rPr>
      </w:pPr>
    </w:p>
    <w:p w14:paraId="39FAA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color w:val="000000"/>
          <w:kern w:val="0"/>
          <w:szCs w:val="21"/>
        </w:rPr>
      </w:pPr>
      <w:r>
        <w:rPr>
          <w:rFonts w:hint="eastAsia" w:ascii="方正小标宋简体" w:eastAsia="方正小标宋简体"/>
          <w:color w:val="000000"/>
          <w:kern w:val="0"/>
          <w:sz w:val="38"/>
          <w:szCs w:val="38"/>
        </w:rPr>
        <w:t>“笔墨中国”书写大赛比赛方案</w:t>
      </w:r>
    </w:p>
    <w:p w14:paraId="613C7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</w:p>
    <w:p w14:paraId="094C8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根据《教育部 国家语委关于举办第八届中华经典诵写讲大赛的通知》（教语用函〔2026〕1号）精神，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我校“笔墨中国”书写大赛选拔方案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具体如下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"/>
        </w:rPr>
        <w:t>：</w:t>
      </w:r>
    </w:p>
    <w:p w14:paraId="2AC23D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一、参赛对象与组别</w:t>
      </w:r>
    </w:p>
    <w:p w14:paraId="7A6EF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参赛对象：我校在校学生、在职教师。</w:t>
      </w:r>
    </w:p>
    <w:p w14:paraId="41FBB1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组别：</w:t>
      </w:r>
    </w:p>
    <w:p w14:paraId="7DF0E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/>
          <w:kern w:val="0"/>
          <w:sz w:val="30"/>
          <w:szCs w:val="30"/>
        </w:rPr>
        <w:t>（一）书法作品类</w:t>
      </w:r>
    </w:p>
    <w:p w14:paraId="35BAC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设硬笔、毛笔和粉笔3个类别。其中硬笔、毛笔每个类别分为大学生组（含高职学生、研究生、留学生）、教师组；粉笔类别为教师组，共5个组别。</w:t>
      </w:r>
    </w:p>
    <w:p w14:paraId="1E366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/>
          <w:kern w:val="0"/>
          <w:sz w:val="30"/>
          <w:szCs w:val="30"/>
        </w:rPr>
        <w:t>（二）书法文创类</w:t>
      </w:r>
    </w:p>
    <w:p w14:paraId="12022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设硬笔、毛笔两个类别。每个类别分青少年组（18岁以下）、成人组（18岁及以上），共4个组别。参赛对象为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"/>
        </w:rPr>
        <w:t>我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市大中小学校在校学生、在职教师及社会人员。</w:t>
      </w:r>
    </w:p>
    <w:p w14:paraId="5B36720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黑体" w:eastAsia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eastAsia="黑体"/>
          <w:color w:val="000000"/>
          <w:kern w:val="0"/>
          <w:sz w:val="30"/>
          <w:szCs w:val="30"/>
          <w:lang w:val="en-US" w:eastAsia="zh-CN"/>
        </w:rPr>
        <w:t>校赛报名方式</w:t>
      </w:r>
    </w:p>
    <w:p w14:paraId="18C34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“书写大赛”由参赛者根据市赛报名方案进行自主报名。</w:t>
      </w:r>
    </w:p>
    <w:p w14:paraId="356ED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黑体" w:eastAsia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同步请于</w:t>
      </w:r>
      <w:r>
        <w:rPr>
          <w:rFonts w:hint="default" w:ascii="仿宋_GB2312" w:eastAsia="仿宋_GB2312"/>
          <w:color w:val="000000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26年8月5日前，填写选手信息表，准确填写姓名组别作品名称、指导教师姓名等信息，按照市赛要求同步将作品图片和本人书写短视频发送至邮箱sbsyywz@sbs.edu.cn，邮件主题标注为：笔墨中国</w:t>
      </w:r>
      <w:r>
        <w:rPr>
          <w:rFonts w:hint="default" w:ascii="仿宋_GB2312" w:eastAsia="仿宋_GB2312"/>
          <w:color w:val="000000"/>
          <w:kern w:val="0"/>
          <w:sz w:val="30"/>
          <w:szCs w:val="30"/>
          <w:lang w:val="en-US" w:eastAsia="zh-CN"/>
        </w:rPr>
        <w:t>+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姓名</w:t>
      </w:r>
      <w:r>
        <w:rPr>
          <w:rFonts w:hint="default" w:ascii="仿宋_GB2312" w:eastAsia="仿宋_GB2312"/>
          <w:color w:val="000000"/>
          <w:kern w:val="0"/>
          <w:sz w:val="30"/>
          <w:szCs w:val="30"/>
          <w:lang w:val="en-US" w:eastAsia="zh-CN"/>
        </w:rPr>
        <w:t>+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组别</w:t>
      </w:r>
      <w:r>
        <w:rPr>
          <w:rFonts w:hint="default" w:ascii="仿宋_GB2312" w:eastAsia="仿宋_GB2312"/>
          <w:color w:val="000000"/>
          <w:kern w:val="0"/>
          <w:sz w:val="30"/>
          <w:szCs w:val="30"/>
          <w:lang w:val="en-US" w:eastAsia="zh-CN"/>
        </w:rPr>
        <w:t>+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硬笔</w:t>
      </w:r>
      <w:r>
        <w:rPr>
          <w:rFonts w:hint="default" w:ascii="仿宋_GB2312" w:eastAsia="仿宋_GB2312"/>
          <w:color w:val="000000"/>
          <w:kern w:val="0"/>
          <w:sz w:val="30"/>
          <w:szCs w:val="30"/>
          <w:lang w:val="en-US" w:eastAsia="zh-CN"/>
        </w:rPr>
        <w:t>/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软笔（例如：笔墨中国</w:t>
      </w:r>
      <w:r>
        <w:rPr>
          <w:rFonts w:hint="default" w:ascii="仿宋_GB2312" w:eastAsia="仿宋_GB2312"/>
          <w:color w:val="000000"/>
          <w:kern w:val="0"/>
          <w:sz w:val="30"/>
          <w:szCs w:val="30"/>
          <w:lang w:val="en-US" w:eastAsia="zh-CN"/>
        </w:rPr>
        <w:t>+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张三</w:t>
      </w:r>
      <w:r>
        <w:rPr>
          <w:rFonts w:hint="default" w:ascii="仿宋_GB2312" w:eastAsia="仿宋_GB2312"/>
          <w:color w:val="000000"/>
          <w:kern w:val="0"/>
          <w:sz w:val="30"/>
          <w:szCs w:val="30"/>
          <w:lang w:val="en-US" w:eastAsia="zh-CN"/>
        </w:rPr>
        <w:t>+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大学生组</w:t>
      </w:r>
      <w:r>
        <w:rPr>
          <w:rFonts w:hint="default" w:ascii="仿宋_GB2312" w:eastAsia="仿宋_GB2312"/>
          <w:color w:val="000000"/>
          <w:kern w:val="0"/>
          <w:sz w:val="30"/>
          <w:szCs w:val="30"/>
          <w:lang w:val="en-US" w:eastAsia="zh-CN"/>
        </w:rPr>
        <w:t>+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硬笔）。以便安排校赛作品评比、证书奖品发放等后续事宜。</w:t>
      </w:r>
    </w:p>
    <w:p w14:paraId="728B4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三、</w:t>
      </w:r>
      <w:r>
        <w:rPr>
          <w:rFonts w:hint="eastAsia" w:ascii="黑体" w:eastAsia="黑体"/>
          <w:color w:val="000000"/>
          <w:kern w:val="0"/>
          <w:sz w:val="30"/>
          <w:szCs w:val="30"/>
          <w:lang w:val="en-US" w:eastAsia="zh-CN"/>
        </w:rPr>
        <w:t>市赛</w:t>
      </w:r>
      <w:r>
        <w:rPr>
          <w:rFonts w:hint="eastAsia" w:ascii="黑体" w:eastAsia="黑体"/>
          <w:color w:val="000000"/>
          <w:kern w:val="0"/>
          <w:sz w:val="30"/>
          <w:szCs w:val="30"/>
        </w:rPr>
        <w:t>参赛要求</w:t>
      </w:r>
    </w:p>
    <w:p w14:paraId="62EC4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大赛分为语言文字知识及书法常识测评、书法作品评比两部分。</w:t>
      </w:r>
    </w:p>
    <w:p w14:paraId="54F6D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（一）语言文字知识及书法常识测评</w:t>
      </w:r>
    </w:p>
    <w:p w14:paraId="45722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参赛者首先须进行语言文字知识及书法常识测评。参赛者于2026年8月5日24:00前登录中华经典诵写讲大赛官网（https://jdsxj.eduyun.cn）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也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可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关注“申晓语”公众号，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点击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“私信”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选择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“诵写讲”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菜单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，登录大赛官网报名链接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完成报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名。参加完成语言文字知识及书法常识测评，每人可多次测评，系统确定最高分为最终成绩（测评成绩不计入复赛），60分以上为测评合格，合格者方可提交参赛作品并录制书写视频。书写视频和参赛作品图片须同时上传至大赛官网，上传时间截至8月5日24:00。</w:t>
      </w:r>
    </w:p>
    <w:p w14:paraId="46B33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（二）书法作品评比</w:t>
      </w:r>
    </w:p>
    <w:p w14:paraId="739D5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2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1.内容要求</w:t>
      </w:r>
    </w:p>
    <w:p w14:paraId="7F25D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体现中华优秀传统文化、爱国情怀以及积极向上时代精神的古今诗文、楹联、词语、名言警句，或中华优秀图书的内容节选等。当代内容应已正式出版或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由省级以上广播电视等主流媒体公开发表，出版、发表时间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年以上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并被广泛传播，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内容主题须相对完整，改编、自创以及网络文本等不在征集之列。</w:t>
      </w:r>
    </w:p>
    <w:p w14:paraId="747E5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硬笔类、粉笔类作品须使用规范汉字（以《通用规范汉字表》为依据），字体要求使用楷书或行书，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书写笔画形态和离合关系正确，行书作品不能随意改变笔画形态和夹带草书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；毛笔类作品鼓励使用规范汉字，因艺术表达需要可使用繁体字及经典碑帖中所见的写法，字体不限（篆书、草书须附释文），但须通篇统一。不可提交临摹作品。</w:t>
      </w:r>
    </w:p>
    <w:p w14:paraId="6E2BEB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2"/>
        <w:textAlignment w:val="auto"/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2.形式要求</w:t>
      </w:r>
    </w:p>
    <w:p w14:paraId="260022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（1）书法作品类</w:t>
      </w:r>
    </w:p>
    <w:p w14:paraId="42BD2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硬笔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类作品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可使用铅笔（仅限小学一、二年级学生）、中性笔、钢笔、秀丽笔。硬笔类作品用纸规格为A3纸（29.7cm×42cm）以内。</w:t>
      </w:r>
    </w:p>
    <w:p w14:paraId="48EAC3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毛笔类作品用纸规格为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：小学生组用纸为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四尺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整张宣纸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（138cm×69cm）以内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，其他组别为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六尺整张宣纸（95cm×180cm）以内，一律为竖式，不得托裱。手卷、册页等形式不在参赛范围之内。</w:t>
      </w:r>
    </w:p>
    <w:p w14:paraId="130608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粉笔类作品一律使用白色粉笔，横排横写。</w:t>
      </w:r>
    </w:p>
    <w:p w14:paraId="14FA91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（2）</w:t>
      </w:r>
      <w:r>
        <w:rPr>
          <w:rFonts w:hint="eastAsia" w:eastAsia="仿宋_GB2312"/>
          <w:sz w:val="30"/>
          <w:szCs w:val="30"/>
        </w:rPr>
        <w:t>书法文创</w:t>
      </w:r>
      <w:bookmarkStart w:id="0" w:name="_Hlk225807173"/>
      <w:r>
        <w:rPr>
          <w:rFonts w:hint="eastAsia" w:eastAsia="仿宋_GB2312"/>
          <w:sz w:val="30"/>
          <w:szCs w:val="30"/>
        </w:rPr>
        <w:t>类</w:t>
      </w:r>
    </w:p>
    <w:p w14:paraId="6550C9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0"/>
        <w:textAlignment w:val="auto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可以硬笔书法或毛笔书法为主要表现形式。作品材质可选用甲骨、金属、石、玉、陶、竹、木、帛、布、纸等，作品呈现载体包括但不限于贺卡、成扇、板报、挂历、台历、书签、藏书票等多种形式。每件作品限采用一种形式，保证作品的整体性和完整性。</w:t>
      </w:r>
      <w:bookmarkEnd w:id="0"/>
    </w:p>
    <w:p w14:paraId="4562F6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2" w:firstLineChars="2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3.提交要求</w:t>
      </w:r>
    </w:p>
    <w:p w14:paraId="5B1EF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（1）时间要求</w:t>
      </w:r>
    </w:p>
    <w:p w14:paraId="4FB5D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初赛截止时间：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2026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8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5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日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24:00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。</w:t>
      </w:r>
    </w:p>
    <w:p w14:paraId="50E12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0"/>
        <w:textAlignment w:val="auto"/>
        <w:rPr>
          <w:rFonts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参赛者应于2026年8月5日24:00前，登录中华经典诵写讲大赛官网（https://jdsxj.eduyun.cn），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使用规范汉字准确填写姓</w:t>
      </w:r>
      <w:r>
        <w:rPr>
          <w:rFonts w:hint="eastAsia" w:eastAsia="仿宋_GB2312"/>
          <w:sz w:val="30"/>
          <w:szCs w:val="30"/>
        </w:rPr>
        <w:t>名、组别、作品名称、所在单位或学校、指导教师姓名等信息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，完成作品上传。填报作品名称时，不得使用繁体字、异体字。</w:t>
      </w:r>
      <w:r>
        <w:rPr>
          <w:rFonts w:hint="eastAsia" w:eastAsia="仿宋_GB2312"/>
          <w:sz w:val="30"/>
          <w:szCs w:val="30"/>
        </w:rPr>
        <w:t>毛笔类作品填写书体信息，字体为篆书、草书的，在上传时须附释文。所有参赛作品提交时需附上所抄录内容的版本图片（直接扫描或拍摄出版物的相应章节）和出版物版本信息（图书的封面和版权页）。作品提交后，相关信息不得更改。</w:t>
      </w:r>
    </w:p>
    <w:p w14:paraId="1DF75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2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每人限报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件作品，限报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名指导教师。同一作品的参赛者不得同时署名该作品的指导教师。</w:t>
      </w:r>
    </w:p>
    <w:p w14:paraId="1E421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参赛作品应为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2026</w:t>
      </w:r>
      <w:r>
        <w:rPr>
          <w:rFonts w:hint="eastAsia" w:eastAsia="仿宋_GB2312"/>
          <w:sz w:val="30"/>
          <w:szCs w:val="30"/>
        </w:rPr>
        <w:t>年新创作的作品，由参赛者独立完成。参赛人员需同时提交参赛作品图片与书写视频（书写视频旨在证明作品确为本人书写）。</w:t>
      </w:r>
    </w:p>
    <w:p w14:paraId="54068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参赛者务必保留纸质作品，如入围全国赛评审，届时参赛者须按照相关要求参评，相关要求由分赛项执委会另行通知。</w:t>
      </w:r>
    </w:p>
    <w:p w14:paraId="0418A5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（2）参赛作品图片要求</w:t>
      </w:r>
    </w:p>
    <w:p w14:paraId="5A058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硬笔类作品上传分辨率为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300DPI</w:t>
      </w:r>
      <w:r>
        <w:rPr>
          <w:rFonts w:hint="eastAsia" w:eastAsia="仿宋_GB2312"/>
          <w:sz w:val="30"/>
          <w:szCs w:val="30"/>
        </w:rPr>
        <w:t>以上的扫描图片；毛笔类、粉笔类作品上传正面、高清照片，格式为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JPG</w:t>
      </w:r>
      <w:r>
        <w:rPr>
          <w:rFonts w:hint="eastAsia" w:eastAsia="仿宋_GB2312"/>
          <w:sz w:val="30"/>
          <w:szCs w:val="30"/>
        </w:rPr>
        <w:t>或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JPEG</w:t>
      </w:r>
      <w:r>
        <w:rPr>
          <w:rFonts w:hint="eastAsia" w:eastAsia="仿宋_GB2312"/>
          <w:sz w:val="30"/>
          <w:szCs w:val="30"/>
        </w:rPr>
        <w:t>，大小为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2—10MB</w:t>
      </w:r>
      <w:r>
        <w:rPr>
          <w:rFonts w:hint="eastAsia" w:eastAsia="仿宋_GB2312"/>
          <w:sz w:val="30"/>
          <w:szCs w:val="30"/>
        </w:rPr>
        <w:t>，要求能体现作品整体效果与细节特点。书法文创序列作品需同时提交创作思路（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800</w:t>
      </w:r>
      <w:r>
        <w:rPr>
          <w:rFonts w:hint="eastAsia" w:eastAsia="仿宋_GB2312"/>
          <w:sz w:val="30"/>
          <w:szCs w:val="30"/>
        </w:rPr>
        <w:t>字以内）。</w:t>
      </w:r>
    </w:p>
    <w:p w14:paraId="3BD255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（3）书写</w:t>
      </w:r>
      <w:r>
        <w:rPr>
          <w:rFonts w:eastAsia="仿宋_GB2312"/>
          <w:sz w:val="30"/>
          <w:szCs w:val="30"/>
        </w:rPr>
        <w:t>视频要求</w:t>
      </w:r>
    </w:p>
    <w:p w14:paraId="28CD5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为体现作品为参赛者本人创作，请录制书写视频。要求横屏录制；</w:t>
      </w:r>
      <w:r>
        <w:rPr>
          <w:rFonts w:eastAsia="仿宋_GB2312"/>
          <w:sz w:val="30"/>
          <w:szCs w:val="30"/>
        </w:rPr>
        <w:t>书写开始前，参赛者手持带本人照片的证件</w:t>
      </w:r>
      <w:r>
        <w:rPr>
          <w:rFonts w:hint="eastAsia" w:eastAsia="仿宋_GB2312"/>
          <w:sz w:val="30"/>
          <w:szCs w:val="30"/>
        </w:rPr>
        <w:t>，完整呈现上半身，持证展示时长不少于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秒</w:t>
      </w:r>
      <w:r>
        <w:rPr>
          <w:rFonts w:hint="eastAsia" w:eastAsia="仿宋_GB2312"/>
          <w:sz w:val="30"/>
          <w:szCs w:val="30"/>
        </w:rPr>
        <w:t>；接着录制书写过程，仅需书写参赛作品起始部分的内容（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分钟，无需写完整作品）；书写时长达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分钟后，参赛者</w:t>
      </w:r>
      <w:r>
        <w:rPr>
          <w:rFonts w:eastAsia="仿宋_GB2312"/>
          <w:sz w:val="30"/>
          <w:szCs w:val="30"/>
        </w:rPr>
        <w:t>手持</w:t>
      </w:r>
      <w:r>
        <w:rPr>
          <w:rFonts w:hint="eastAsia" w:eastAsia="仿宋_GB2312"/>
          <w:sz w:val="30"/>
          <w:szCs w:val="30"/>
        </w:rPr>
        <w:t>书写的部分作品内容，</w:t>
      </w:r>
      <w:r>
        <w:rPr>
          <w:rFonts w:eastAsia="仿宋_GB2312"/>
          <w:sz w:val="30"/>
          <w:szCs w:val="30"/>
        </w:rPr>
        <w:t>正对</w:t>
      </w:r>
      <w:r>
        <w:rPr>
          <w:rFonts w:hint="eastAsia" w:eastAsia="仿宋_GB2312"/>
          <w:sz w:val="30"/>
          <w:szCs w:val="30"/>
        </w:rPr>
        <w:t>镜头展示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秒</w:t>
      </w:r>
      <w:r>
        <w:rPr>
          <w:rFonts w:hint="eastAsia" w:eastAsia="仿宋_GB2312"/>
          <w:sz w:val="30"/>
          <w:szCs w:val="30"/>
        </w:rPr>
        <w:t>；视频全程连续无中断、无剪辑、非镜像，画面清晰；格式为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MP4</w:t>
      </w:r>
      <w:r>
        <w:rPr>
          <w:rFonts w:hint="eastAsia" w:eastAsia="仿宋_GB2312"/>
          <w:sz w:val="30"/>
          <w:szCs w:val="30"/>
        </w:rPr>
        <w:t>，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300MB</w:t>
      </w:r>
      <w:r>
        <w:rPr>
          <w:rFonts w:eastAsia="仿宋_GB2312"/>
          <w:sz w:val="30"/>
          <w:szCs w:val="30"/>
        </w:rPr>
        <w:t>以内。</w:t>
      </w:r>
    </w:p>
    <w:p w14:paraId="3F2D3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参赛者务必保留好原视频，如入围全国赛评审，届时参赛者须按照相关要求提交书写原视频，相关要求由分赛项执委会另行通知。</w:t>
      </w:r>
    </w:p>
    <w:p w14:paraId="03AFA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黑体" w:eastAsia="黑体"/>
          <w:color w:val="000000"/>
          <w:kern w:val="0"/>
          <w:sz w:val="30"/>
          <w:szCs w:val="30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四、联系方式</w:t>
      </w:r>
    </w:p>
    <w:p w14:paraId="45474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default" w:eastAsia="仿宋_GB2312"/>
          <w:color w:val="000000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联系人：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段老师</w:t>
      </w:r>
    </w:p>
    <w:p w14:paraId="46949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联系电话：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64870020-1120</w:t>
      </w:r>
    </w:p>
    <w:p w14:paraId="7FF18B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黑体" w:eastAsia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联系邮箱：sbsyywz@sbs.edu.cn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D33B9C"/>
    <w:multiLevelType w:val="singleLevel"/>
    <w:tmpl w:val="68D33B9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53E91"/>
    <w:rsid w:val="2DF53E91"/>
    <w:rsid w:val="543E3443"/>
    <w:rsid w:val="69DF734D"/>
    <w:rsid w:val="6D99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umpedfont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2181</Words>
  <Characters>2331</Characters>
  <Lines>0</Lines>
  <Paragraphs>0</Paragraphs>
  <TotalTime>1</TotalTime>
  <ScaleCrop>false</ScaleCrop>
  <LinksUpToDate>false</LinksUpToDate>
  <CharactersWithSpaces>2332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2026-06-09T10:09:00Z</dcterms:created>
  <dc:creator>云水禅心</dc:creator>
  <cp:lastModifiedBy>DKY-堃</cp:lastModifiedBy>
  <dcterms:modified xsi:type="dcterms:W3CDTF">2026-06-12T05:59:48Z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D77E5753478B4B26AA02787C16FB9987_13</vt:lpwstr>
  </property>
  <property fmtid="{D5CDD505-2E9C-101B-9397-08002B2CF9AE}" pid="4" name="KSOTemplateDocerSaveRecord">
    <vt:lpwstr>eyJoZGlkIjoiYmQ4ZDBhZmM3YmExMGMyZDU3MjJkODc0ZjZmYzZlY2EiLCJ1c2VySWQiOiI1MTQ0MTA2OTcifQ==</vt:lpwstr>
  </property>
</Properties>
</file>