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C07" w:rsidRDefault="00EA1C07" w:rsidP="00EA1C07">
      <w:pPr>
        <w:pStyle w:val="a3"/>
        <w:spacing w:line="480" w:lineRule="atLeast"/>
        <w:jc w:val="center"/>
      </w:pPr>
      <w:r>
        <w:rPr>
          <w:rStyle w:val="a4"/>
          <w:rFonts w:ascii="方正小标宋简体" w:eastAsia="方正小标宋简体" w:hint="eastAsia"/>
          <w:sz w:val="32"/>
          <w:szCs w:val="32"/>
        </w:rPr>
        <w:t>关于开展上海商学院第三届</w:t>
      </w:r>
      <w:r>
        <w:rPr>
          <w:rStyle w:val="a4"/>
          <w:rFonts w:hint="eastAsia"/>
          <w:sz w:val="32"/>
          <w:szCs w:val="32"/>
        </w:rPr>
        <w:t>“</w:t>
      </w:r>
      <w:r>
        <w:rPr>
          <w:rStyle w:val="a4"/>
          <w:rFonts w:ascii="方正小标宋简体" w:eastAsia="方正小标宋简体" w:hint="eastAsia"/>
          <w:sz w:val="32"/>
          <w:szCs w:val="32"/>
        </w:rPr>
        <w:t>本科教学质量月</w:t>
      </w:r>
      <w:r>
        <w:rPr>
          <w:rStyle w:val="a4"/>
          <w:rFonts w:hint="eastAsia"/>
          <w:sz w:val="32"/>
          <w:szCs w:val="32"/>
        </w:rPr>
        <w:t>”</w:t>
      </w:r>
      <w:r>
        <w:rPr>
          <w:rStyle w:val="a4"/>
          <w:rFonts w:ascii="方正小标宋简体" w:eastAsia="方正小标宋简体" w:hint="eastAsia"/>
          <w:sz w:val="32"/>
          <w:szCs w:val="32"/>
        </w:rPr>
        <w:t>活动的</w:t>
      </w:r>
    </w:p>
    <w:p w:rsidR="00EA1C07" w:rsidRDefault="00EA1C07" w:rsidP="00EA1C07">
      <w:pPr>
        <w:pStyle w:val="a3"/>
        <w:spacing w:line="360" w:lineRule="auto"/>
        <w:jc w:val="center"/>
      </w:pPr>
      <w:r>
        <w:rPr>
          <w:rStyle w:val="a4"/>
          <w:rFonts w:ascii="方正小标宋简体" w:eastAsia="方正小标宋简体" w:hint="eastAsia"/>
          <w:sz w:val="32"/>
          <w:szCs w:val="32"/>
        </w:rPr>
        <w:t>通知</w:t>
      </w:r>
    </w:p>
    <w:p w:rsidR="00EA1C07" w:rsidRPr="00EA1C07" w:rsidRDefault="00EA1C07" w:rsidP="00EA1C07">
      <w:pPr>
        <w:pStyle w:val="a3"/>
        <w:spacing w:line="360" w:lineRule="auto"/>
        <w:rPr>
          <w:b/>
        </w:rPr>
      </w:pPr>
      <w:r w:rsidRPr="00EA1C07">
        <w:rPr>
          <w:rFonts w:ascii="仿宋_GB2312" w:eastAsia="仿宋_GB2312" w:hint="eastAsia"/>
          <w:b/>
          <w:sz w:val="32"/>
          <w:szCs w:val="32"/>
        </w:rPr>
        <w:t>各二级学院和相关单位：</w:t>
      </w:r>
    </w:p>
    <w:p w:rsidR="00EA1C07" w:rsidRDefault="00EA1C07" w:rsidP="00EA1C07">
      <w:pPr>
        <w:pStyle w:val="a3"/>
        <w:spacing w:line="360" w:lineRule="auto"/>
        <w:ind w:firstLine="645"/>
      </w:pPr>
      <w:r>
        <w:rPr>
          <w:rFonts w:ascii="仿宋_GB2312" w:eastAsia="仿宋_GB2312" w:hint="eastAsia"/>
          <w:sz w:val="32"/>
          <w:szCs w:val="32"/>
        </w:rPr>
        <w:t>新一轮本科教育教学审核评估是落实立德树人根本任务、提高人才培养质量的重要抓手， 而“本科教学质量月”是重要契机，要全面深化本科教育教学综合改革，全面贯彻《上海商学院</w:t>
      </w:r>
      <w:r>
        <w:rPr>
          <w:rFonts w:ascii="仿宋" w:eastAsia="仿宋" w:hAnsi="仿宋" w:hint="eastAsia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本科教学质量月</w:t>
      </w:r>
      <w:r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活动的工作方案》（沪商院教</w:t>
      </w:r>
      <w:bookmarkStart w:id="0" w:name="_GoBack"/>
      <w:bookmarkEnd w:id="0"/>
      <w:r w:rsidR="00E54FDE" w:rsidRPr="00E54FDE">
        <w:rPr>
          <w:rFonts w:ascii="仿宋_GB2312" w:eastAsia="仿宋_GB2312" w:hint="eastAsia"/>
          <w:sz w:val="32"/>
          <w:szCs w:val="32"/>
        </w:rPr>
        <w:t>〔</w:t>
      </w:r>
      <w:r w:rsidR="00E54FDE">
        <w:rPr>
          <w:rFonts w:ascii="仿宋_GB2312" w:eastAsia="仿宋_GB2312" w:hint="eastAsia"/>
          <w:sz w:val="32"/>
          <w:szCs w:val="32"/>
        </w:rPr>
        <w:t>2023</w:t>
      </w:r>
      <w:r w:rsidR="00E54FDE" w:rsidRPr="00E54FDE">
        <w:rPr>
          <w:rFonts w:ascii="仿宋_GB2312" w:eastAsia="仿宋_GB2312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142号）要求，全面推进学校本科教学“质量工程”，提高学校整体教学水平和教育教学质量。学校将于2024年11月，在全校范围内开展第三届“本科教学质量月”活动，现将相关事项通知如下：</w:t>
      </w:r>
    </w:p>
    <w:p w:rsidR="00EA1C07" w:rsidRDefault="00EA1C07" w:rsidP="00EA1C07">
      <w:pPr>
        <w:pStyle w:val="a3"/>
        <w:spacing w:line="360" w:lineRule="auto"/>
      </w:pPr>
      <w:r>
        <w:rPr>
          <w:rStyle w:val="a4"/>
          <w:rFonts w:ascii="黑体" w:eastAsia="黑体" w:hAnsi="黑体" w:hint="eastAsia"/>
          <w:sz w:val="36"/>
          <w:szCs w:val="36"/>
        </w:rPr>
        <w:t>一、总体要求</w:t>
      </w:r>
    </w:p>
    <w:p w:rsidR="00EA1C07" w:rsidRDefault="00EA1C07" w:rsidP="00EA1C07">
      <w:pPr>
        <w:pStyle w:val="a3"/>
        <w:spacing w:line="360" w:lineRule="auto"/>
        <w:ind w:firstLine="645"/>
      </w:pPr>
      <w:r>
        <w:rPr>
          <w:rFonts w:ascii="仿宋_GB2312" w:eastAsia="仿宋_GB2312" w:hint="eastAsia"/>
          <w:sz w:val="32"/>
          <w:szCs w:val="32"/>
        </w:rPr>
        <w:t>在“新一轮本科教育教学审核评估”背景下，以立德树人为思想统领，立足学生全面发展和素质能力提升，通过开展“本科教学质量月”活动，促进学校本科教育教学质量不断提升。</w:t>
      </w:r>
    </w:p>
    <w:p w:rsidR="00EA1C07" w:rsidRDefault="00EA1C07" w:rsidP="00EA1C07">
      <w:pPr>
        <w:pStyle w:val="a3"/>
        <w:spacing w:line="360" w:lineRule="auto"/>
      </w:pPr>
      <w:r>
        <w:rPr>
          <w:rStyle w:val="a4"/>
          <w:rFonts w:ascii="黑体" w:eastAsia="黑体" w:hAnsi="黑体" w:hint="eastAsia"/>
          <w:sz w:val="36"/>
          <w:szCs w:val="36"/>
        </w:rPr>
        <w:t>二、活动形式</w:t>
      </w:r>
    </w:p>
    <w:p w:rsidR="00EA1C07" w:rsidRDefault="00EA1C07" w:rsidP="00EA1C07">
      <w:pPr>
        <w:pStyle w:val="a3"/>
        <w:spacing w:line="360" w:lineRule="auto"/>
      </w:pPr>
      <w:r>
        <w:rPr>
          <w:rFonts w:ascii="仿宋_GB2312" w:eastAsia="仿宋_GB2312" w:hint="eastAsia"/>
          <w:sz w:val="32"/>
          <w:szCs w:val="32"/>
        </w:rPr>
        <w:t>1.围绕“新一轮本科教育教学审核评估”开展专题学习</w:t>
      </w:r>
    </w:p>
    <w:p w:rsidR="00EA1C07" w:rsidRDefault="00EA1C07" w:rsidP="00EA1C07">
      <w:pPr>
        <w:pStyle w:val="a3"/>
        <w:spacing w:line="360" w:lineRule="auto"/>
        <w:ind w:firstLine="645"/>
      </w:pPr>
      <w:r>
        <w:rPr>
          <w:rFonts w:ascii="仿宋_GB2312" w:eastAsia="仿宋_GB2312" w:hint="eastAsia"/>
          <w:sz w:val="32"/>
          <w:szCs w:val="32"/>
        </w:rPr>
        <w:lastRenderedPageBreak/>
        <w:t>（1）深入学习《普通高等学校本科教育教学审核评估实施方案（2021年-2025年）》，就人才培养方案及教学计划修订开展研讨，全面贯彻落实党的教育方针，</w:t>
      </w:r>
      <w:proofErr w:type="gramStart"/>
      <w:r>
        <w:rPr>
          <w:rFonts w:ascii="仿宋_GB2312" w:eastAsia="仿宋_GB2312" w:hint="eastAsia"/>
          <w:sz w:val="32"/>
          <w:szCs w:val="32"/>
        </w:rPr>
        <w:t>以评促建</w:t>
      </w:r>
      <w:proofErr w:type="gramEnd"/>
      <w:r>
        <w:rPr>
          <w:rFonts w:ascii="仿宋_GB2312" w:eastAsia="仿宋_GB2312" w:hint="eastAsia"/>
          <w:sz w:val="32"/>
          <w:szCs w:val="32"/>
        </w:rPr>
        <w:t>、以评促改、</w:t>
      </w:r>
      <w:proofErr w:type="gramStart"/>
      <w:r>
        <w:rPr>
          <w:rFonts w:ascii="仿宋_GB2312" w:eastAsia="仿宋_GB2312" w:hint="eastAsia"/>
          <w:sz w:val="32"/>
          <w:szCs w:val="32"/>
        </w:rPr>
        <w:t>以评促</w:t>
      </w:r>
      <w:proofErr w:type="gramEnd"/>
      <w:r>
        <w:rPr>
          <w:rFonts w:ascii="仿宋_GB2312" w:eastAsia="仿宋_GB2312" w:hint="eastAsia"/>
          <w:sz w:val="32"/>
          <w:szCs w:val="32"/>
        </w:rPr>
        <w:t>管、以评促强，坚持推进本科教育教学改革；</w:t>
      </w:r>
    </w:p>
    <w:p w:rsidR="00EA1C07" w:rsidRDefault="00EA1C07" w:rsidP="00EA1C07">
      <w:pPr>
        <w:pStyle w:val="a3"/>
        <w:spacing w:line="360" w:lineRule="auto"/>
        <w:ind w:firstLine="645"/>
      </w:pPr>
      <w:r>
        <w:rPr>
          <w:rFonts w:ascii="仿宋_GB2312" w:eastAsia="仿宋_GB2312" w:hint="eastAsia"/>
          <w:sz w:val="32"/>
          <w:szCs w:val="32"/>
        </w:rPr>
        <w:t>（2）根据《上海商学院本科教育教学审核评估工作方案》（</w:t>
      </w:r>
      <w:proofErr w:type="gramStart"/>
      <w:r>
        <w:rPr>
          <w:rFonts w:ascii="仿宋_GB2312" w:eastAsia="仿宋_GB2312" w:hint="eastAsia"/>
          <w:sz w:val="32"/>
          <w:szCs w:val="32"/>
        </w:rPr>
        <w:t>沪商院教</w:t>
      </w:r>
      <w:proofErr w:type="gramEnd"/>
      <w:r>
        <w:rPr>
          <w:rFonts w:ascii="仿宋_GB2312" w:eastAsia="仿宋_GB2312" w:hint="eastAsia"/>
          <w:sz w:val="32"/>
          <w:szCs w:val="32"/>
        </w:rPr>
        <w:t>〔2024〕142号）要求，各二级学院针对专业自评自建、学院预评估和各类专项检查中查找的问题，以院系、专业或教研室为单位，围绕专业建设、课程建设等内容开展交流研讨、座谈会、调研等形式活动，制定详细计划并做好总结工作。</w:t>
      </w:r>
    </w:p>
    <w:p w:rsidR="00EA1C07" w:rsidRDefault="00EA1C07" w:rsidP="00EA1C07">
      <w:pPr>
        <w:pStyle w:val="a3"/>
        <w:spacing w:line="360" w:lineRule="auto"/>
      </w:pPr>
      <w:r>
        <w:rPr>
          <w:rFonts w:ascii="仿宋_GB2312" w:eastAsia="仿宋_GB2312" w:hint="eastAsia"/>
          <w:sz w:val="32"/>
          <w:szCs w:val="32"/>
        </w:rPr>
        <w:t>2.教学质量保障</w:t>
      </w:r>
    </w:p>
    <w:p w:rsidR="00EA1C07" w:rsidRDefault="00EA1C07" w:rsidP="00EA1C07">
      <w:pPr>
        <w:pStyle w:val="a3"/>
        <w:spacing w:line="360" w:lineRule="auto"/>
        <w:ind w:firstLine="645"/>
      </w:pPr>
      <w:r>
        <w:rPr>
          <w:rFonts w:ascii="仿宋_GB2312" w:eastAsia="仿宋_GB2312" w:hint="eastAsia"/>
          <w:sz w:val="32"/>
          <w:szCs w:val="32"/>
        </w:rPr>
        <w:t>（1）教风。教师要坚持教书育人统一，作为课堂第一责任人，在提高教学质量的同时严管纪律，自觉关注学生出勤率、前排就座率和抬头率，并调动学生学习积极性。各二级学院应抓好教学环节质量规范及执行，检查教师到岗、教学计划与方案执行、作业批改情况，以及调/停/缺课与补课情况。</w:t>
      </w:r>
    </w:p>
    <w:p w:rsidR="00EA1C07" w:rsidRDefault="00EA1C07" w:rsidP="00EA1C07">
      <w:pPr>
        <w:pStyle w:val="a3"/>
        <w:spacing w:line="360" w:lineRule="auto"/>
        <w:ind w:firstLine="645"/>
      </w:pPr>
      <w:r>
        <w:rPr>
          <w:rFonts w:ascii="仿宋_GB2312" w:eastAsia="仿宋_GB2312" w:hint="eastAsia"/>
          <w:sz w:val="32"/>
          <w:szCs w:val="32"/>
        </w:rPr>
        <w:t>（2）学风。为建设优良学风，加强学习过程管理，切实加强学习过程考核，促进学生学习质量提高。各教学单</w:t>
      </w:r>
      <w:r>
        <w:rPr>
          <w:rFonts w:ascii="仿宋_GB2312" w:eastAsia="仿宋_GB2312" w:hint="eastAsia"/>
          <w:sz w:val="32"/>
          <w:szCs w:val="32"/>
        </w:rPr>
        <w:lastRenderedPageBreak/>
        <w:t>位组织对学生上课迟到、课堂出勤等情况进行检查。检查形式包括：课前巡查、考勤、教师点名或抽查、课堂作业或小测验等。</w:t>
      </w:r>
    </w:p>
    <w:p w:rsidR="00EA1C07" w:rsidRDefault="00EA1C07" w:rsidP="00EA1C07">
      <w:pPr>
        <w:pStyle w:val="a3"/>
        <w:spacing w:line="360" w:lineRule="auto"/>
        <w:ind w:firstLine="645"/>
      </w:pPr>
      <w:r>
        <w:rPr>
          <w:rFonts w:ascii="仿宋_GB2312" w:eastAsia="仿宋_GB2312" w:hint="eastAsia"/>
          <w:sz w:val="32"/>
          <w:szCs w:val="32"/>
        </w:rPr>
        <w:t>（3）听课。教学单位领导及系/专业/教研室主任有针对性地深入课堂开展听课活动，对教学情况和教学质量进行综合考察。各教学单位领导和系/专业/教研室主任100%参加听课。</w:t>
      </w:r>
    </w:p>
    <w:p w:rsidR="00EA1C07" w:rsidRDefault="00EA1C07" w:rsidP="00EA1C07">
      <w:pPr>
        <w:pStyle w:val="a3"/>
        <w:spacing w:line="360" w:lineRule="auto"/>
        <w:ind w:firstLine="645"/>
      </w:pPr>
      <w:r>
        <w:rPr>
          <w:rFonts w:ascii="仿宋_GB2312" w:eastAsia="仿宋_GB2312" w:hint="eastAsia"/>
          <w:sz w:val="32"/>
          <w:szCs w:val="32"/>
        </w:rPr>
        <w:t>（4）专项检查。对试卷命题质量、本科毕业论文等开展专项检查工作。</w:t>
      </w:r>
    </w:p>
    <w:p w:rsidR="00EA1C07" w:rsidRDefault="00EA1C07" w:rsidP="00EA1C07">
      <w:pPr>
        <w:pStyle w:val="a3"/>
        <w:spacing w:line="360" w:lineRule="auto"/>
        <w:ind w:firstLine="645"/>
      </w:pPr>
      <w:r>
        <w:rPr>
          <w:rFonts w:ascii="仿宋_GB2312" w:eastAsia="仿宋_GB2312" w:hint="eastAsia"/>
          <w:sz w:val="32"/>
          <w:szCs w:val="32"/>
        </w:rPr>
        <w:t>（5）师生座谈。坚持问题导向，教学单位围绕师德师风、教师行为规范、人才培养质量、激励计划、培养方案优化、课程设置、教学组织、教学秩序、实习实践和毕业论文等方面的工作拟定议题，召开教师座谈会和学生座谈会，听取师生对教学管理和教学服务的意见建议，并填写《座谈会记录表》。</w:t>
      </w:r>
    </w:p>
    <w:p w:rsidR="00EA1C07" w:rsidRDefault="00EA1C07" w:rsidP="00EA1C07">
      <w:pPr>
        <w:pStyle w:val="a3"/>
        <w:spacing w:line="360" w:lineRule="auto"/>
        <w:ind w:firstLine="645"/>
      </w:pPr>
      <w:r>
        <w:rPr>
          <w:rFonts w:ascii="仿宋_GB2312" w:eastAsia="仿宋_GB2312" w:hint="eastAsia"/>
          <w:sz w:val="32"/>
          <w:szCs w:val="32"/>
        </w:rPr>
        <w:t>（6）总结反馈。教学单位对所发现的问题应进行研究，讨论制定解决方案，对落实情况予以反馈。在“教学质量月”工作总结中，应着重介绍本部门对1－2个突出问题的解决情况。</w:t>
      </w:r>
    </w:p>
    <w:p w:rsidR="00EA1C07" w:rsidRPr="00EA1C07" w:rsidRDefault="00EA1C07" w:rsidP="00EA1C07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1C07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三、活动内容</w:t>
      </w:r>
    </w:p>
    <w:p w:rsidR="00EA1C07" w:rsidRPr="00EA1C07" w:rsidRDefault="00EA1C07" w:rsidP="00EA1C07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1C07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 </w:t>
      </w:r>
      <w:r w:rsidRPr="00EA1C0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第三届“本科教学质量月”活动包括但不限于：</w:t>
      </w:r>
    </w:p>
    <w:p w:rsidR="00EA1C07" w:rsidRPr="00EA1C07" w:rsidRDefault="00EA1C07" w:rsidP="00EA1C07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1C07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p w:rsidR="00EA1C07" w:rsidRPr="00EA1C07" w:rsidRDefault="00EA1C07" w:rsidP="00EA1C0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A1C07">
        <w:rPr>
          <w:rFonts w:ascii="仿宋_GB2312" w:eastAsia="仿宋_GB2312" w:hAnsi="宋体" w:cs="宋体" w:hint="eastAsia"/>
          <w:kern w:val="0"/>
          <w:sz w:val="23"/>
          <w:szCs w:val="23"/>
        </w:rPr>
        <w:t>第三届“本科教学质量月”活动计划</w:t>
      </w:r>
      <w:r w:rsidRPr="00EA1C07">
        <w:rPr>
          <w:rFonts w:ascii="黑体" w:eastAsia="黑体" w:hAnsi="黑体" w:cs="宋体" w:hint="eastAsia"/>
          <w:b/>
          <w:bCs/>
          <w:kern w:val="0"/>
          <w:sz w:val="29"/>
          <w:szCs w:val="29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2906"/>
        <w:gridCol w:w="585"/>
        <w:gridCol w:w="537"/>
        <w:gridCol w:w="1104"/>
        <w:gridCol w:w="1537"/>
        <w:gridCol w:w="1150"/>
      </w:tblGrid>
      <w:tr w:rsidR="00EA1C07" w:rsidRPr="00EA1C07" w:rsidTr="00EA1C07">
        <w:trPr>
          <w:tblCellSpacing w:w="0" w:type="dxa"/>
        </w:trPr>
        <w:tc>
          <w:tcPr>
            <w:tcW w:w="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b/>
                <w:bCs/>
                <w:kern w:val="0"/>
                <w:sz w:val="23"/>
                <w:szCs w:val="23"/>
              </w:rPr>
              <w:t>序号</w:t>
            </w:r>
          </w:p>
        </w:tc>
        <w:tc>
          <w:tcPr>
            <w:tcW w:w="32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b/>
                <w:bCs/>
                <w:kern w:val="0"/>
                <w:sz w:val="23"/>
                <w:szCs w:val="23"/>
              </w:rPr>
              <w:t>活动内容</w:t>
            </w:r>
          </w:p>
        </w:tc>
        <w:tc>
          <w:tcPr>
            <w:tcW w:w="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b/>
                <w:bCs/>
                <w:kern w:val="0"/>
                <w:sz w:val="23"/>
                <w:szCs w:val="23"/>
              </w:rPr>
              <w:t>活动时间</w:t>
            </w:r>
          </w:p>
        </w:tc>
        <w:tc>
          <w:tcPr>
            <w:tcW w:w="5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b/>
                <w:bCs/>
                <w:kern w:val="0"/>
                <w:sz w:val="23"/>
                <w:szCs w:val="23"/>
              </w:rPr>
              <w:t>活动</w:t>
            </w:r>
          </w:p>
          <w:p w:rsidR="00EA1C07" w:rsidRPr="00EA1C07" w:rsidRDefault="00EA1C07" w:rsidP="00EA1C0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b/>
                <w:bCs/>
                <w:kern w:val="0"/>
                <w:sz w:val="23"/>
                <w:szCs w:val="23"/>
              </w:rPr>
              <w:t>形式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b/>
                <w:bCs/>
                <w:kern w:val="0"/>
                <w:sz w:val="23"/>
                <w:szCs w:val="23"/>
              </w:rPr>
              <w:t>活动</w:t>
            </w:r>
          </w:p>
          <w:p w:rsidR="00EA1C07" w:rsidRPr="00EA1C07" w:rsidRDefault="00EA1C07" w:rsidP="00EA1C0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b/>
                <w:bCs/>
                <w:kern w:val="0"/>
                <w:sz w:val="23"/>
                <w:szCs w:val="23"/>
              </w:rPr>
              <w:t>地点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b/>
                <w:bCs/>
                <w:kern w:val="0"/>
                <w:sz w:val="23"/>
                <w:szCs w:val="23"/>
              </w:rPr>
              <w:t>负责部门</w:t>
            </w: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b/>
                <w:bCs/>
                <w:kern w:val="0"/>
                <w:sz w:val="23"/>
                <w:szCs w:val="23"/>
              </w:rPr>
              <w:t>配合</w:t>
            </w:r>
          </w:p>
          <w:p w:rsidR="00EA1C07" w:rsidRPr="00EA1C07" w:rsidRDefault="00EA1C07" w:rsidP="00EA1C0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b/>
                <w:bCs/>
                <w:kern w:val="0"/>
                <w:sz w:val="23"/>
                <w:szCs w:val="23"/>
              </w:rPr>
              <w:t>部门</w:t>
            </w:r>
          </w:p>
        </w:tc>
      </w:tr>
      <w:tr w:rsidR="00EA1C07" w:rsidRPr="00EA1C07" w:rsidTr="00EA1C07">
        <w:trPr>
          <w:tblCellSpacing w:w="0" w:type="dxa"/>
        </w:trPr>
        <w:tc>
          <w:tcPr>
            <w:tcW w:w="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“以思想碰撞，促本科教学质量飞跃”——</w:t>
            </w:r>
          </w:p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新时代本科教育教学思想大讨论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二级学院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教学质量监控与</w:t>
            </w:r>
          </w:p>
          <w:p w:rsidR="00EA1C07" w:rsidRPr="00EA1C07" w:rsidRDefault="00EA1C07" w:rsidP="00EA1C0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评估中心、教务处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各二级</w:t>
            </w:r>
          </w:p>
          <w:p w:rsidR="00EA1C07" w:rsidRPr="00EA1C07" w:rsidRDefault="00EA1C07" w:rsidP="00EA1C0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学院</w:t>
            </w:r>
          </w:p>
        </w:tc>
      </w:tr>
      <w:tr w:rsidR="00EA1C07" w:rsidRPr="00EA1C07" w:rsidTr="00EA1C07">
        <w:trPr>
          <w:tblCellSpacing w:w="0" w:type="dxa"/>
        </w:trPr>
        <w:tc>
          <w:tcPr>
            <w:tcW w:w="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开展新一轮本科专业自主评估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二级学院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教学质量监控与</w:t>
            </w:r>
          </w:p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评估中心、教务处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各二级</w:t>
            </w:r>
          </w:p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学院</w:t>
            </w:r>
          </w:p>
        </w:tc>
      </w:tr>
      <w:tr w:rsidR="00EA1C07" w:rsidRPr="00EA1C07" w:rsidTr="00EA1C07">
        <w:trPr>
          <w:tblCellSpacing w:w="0" w:type="dxa"/>
        </w:trPr>
        <w:tc>
          <w:tcPr>
            <w:tcW w:w="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各种过程性、结果</w:t>
            </w:r>
            <w:proofErr w:type="gramStart"/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性教学</w:t>
            </w:r>
            <w:proofErr w:type="gramEnd"/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材料检查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二级学院</w:t>
            </w:r>
          </w:p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办公室及系室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教务处、教学质量</w:t>
            </w:r>
          </w:p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监控与评估中心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各二级</w:t>
            </w:r>
          </w:p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学院</w:t>
            </w:r>
          </w:p>
        </w:tc>
      </w:tr>
      <w:tr w:rsidR="00EA1C07" w:rsidRPr="00EA1C07" w:rsidTr="00EA1C07">
        <w:trPr>
          <w:tblCellSpacing w:w="0" w:type="dxa"/>
        </w:trPr>
        <w:tc>
          <w:tcPr>
            <w:tcW w:w="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课堂教学风貌专项巡检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教学楼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教务处、教学质量</w:t>
            </w:r>
          </w:p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监控与评估中心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各二级</w:t>
            </w:r>
          </w:p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学院</w:t>
            </w:r>
          </w:p>
        </w:tc>
      </w:tr>
      <w:tr w:rsidR="00EA1C07" w:rsidRPr="00EA1C07" w:rsidTr="00EA1C07">
        <w:trPr>
          <w:tblCellSpacing w:w="0" w:type="dxa"/>
        </w:trPr>
        <w:tc>
          <w:tcPr>
            <w:tcW w:w="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上海商学院第十四届青年教师教学基本功大赛复赛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中山西路校区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人事处、</w:t>
            </w:r>
          </w:p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教师教学发展中心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各二级</w:t>
            </w:r>
          </w:p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学院</w:t>
            </w:r>
          </w:p>
        </w:tc>
      </w:tr>
      <w:tr w:rsidR="00EA1C07" w:rsidRPr="00EA1C07" w:rsidTr="00EA1C07">
        <w:trPr>
          <w:tblCellSpacing w:w="0" w:type="dxa"/>
        </w:trPr>
        <w:tc>
          <w:tcPr>
            <w:tcW w:w="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2024年第5期青椒沙龙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奉浦校区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人事处、</w:t>
            </w:r>
          </w:p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教师教学发展中心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各二级</w:t>
            </w:r>
          </w:p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学院</w:t>
            </w:r>
          </w:p>
        </w:tc>
      </w:tr>
      <w:tr w:rsidR="00EA1C07" w:rsidRPr="00EA1C07" w:rsidTr="00EA1C07">
        <w:trPr>
          <w:tblCellSpacing w:w="0" w:type="dxa"/>
        </w:trPr>
        <w:tc>
          <w:tcPr>
            <w:tcW w:w="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“奋进新时代 阔步新征程”学生标兵宣讲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奉浦校区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学生处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各二级</w:t>
            </w:r>
          </w:p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学院</w:t>
            </w:r>
          </w:p>
        </w:tc>
      </w:tr>
      <w:tr w:rsidR="00EA1C07" w:rsidRPr="00EA1C07" w:rsidTr="00EA1C07">
        <w:trPr>
          <w:tblCellSpacing w:w="0" w:type="dxa"/>
        </w:trPr>
        <w:tc>
          <w:tcPr>
            <w:tcW w:w="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校长奖学金答辩展示会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奉浦校区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学生处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各二级</w:t>
            </w:r>
          </w:p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学院</w:t>
            </w:r>
          </w:p>
        </w:tc>
      </w:tr>
      <w:tr w:rsidR="00EA1C07" w:rsidRPr="00EA1C07" w:rsidTr="00EA1C07">
        <w:trPr>
          <w:tblCellSpacing w:w="0" w:type="dxa"/>
        </w:trPr>
        <w:tc>
          <w:tcPr>
            <w:tcW w:w="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“</w:t>
            </w: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榜样的力量</w:t>
            </w:r>
            <w:r w:rsidRPr="00EA1C0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”</w:t>
            </w: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优秀学生颁奖典礼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奉浦校区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学生处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各二级</w:t>
            </w:r>
          </w:p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学院</w:t>
            </w:r>
          </w:p>
        </w:tc>
      </w:tr>
      <w:tr w:rsidR="00EA1C07" w:rsidRPr="00EA1C07" w:rsidTr="00EA1C07">
        <w:trPr>
          <w:tblCellSpacing w:w="0" w:type="dxa"/>
        </w:trPr>
        <w:tc>
          <w:tcPr>
            <w:tcW w:w="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上海应用技术大学马克思主义学院教学评估经验</w:t>
            </w:r>
          </w:p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交流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11月5日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座谈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F216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1C07" w:rsidRPr="00EA1C07" w:rsidTr="00EA1C07">
        <w:trPr>
          <w:tblCellSpacing w:w="0" w:type="dxa"/>
        </w:trPr>
        <w:tc>
          <w:tcPr>
            <w:tcW w:w="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理解天下体系和天下观---二十届三中全会精神进课堂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11月5日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讲座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F216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1C07" w:rsidRPr="00EA1C07" w:rsidTr="00EA1C07">
        <w:trPr>
          <w:tblCellSpacing w:w="0" w:type="dxa"/>
        </w:trPr>
        <w:tc>
          <w:tcPr>
            <w:tcW w:w="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全国青年教师教学水平大赛获奖教师谈</w:t>
            </w:r>
          </w:p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“如何上好思政课”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讲座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线上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1C07" w:rsidRPr="00EA1C07" w:rsidTr="00EA1C07">
        <w:trPr>
          <w:tblCellSpacing w:w="0" w:type="dxa"/>
        </w:trPr>
        <w:tc>
          <w:tcPr>
            <w:tcW w:w="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践行</w:t>
            </w:r>
            <w:proofErr w:type="gramEnd"/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教育家精神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11月11日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讲座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F216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1C07" w:rsidRPr="00EA1C07" w:rsidTr="00EA1C07">
        <w:trPr>
          <w:tblCellSpacing w:w="0" w:type="dxa"/>
        </w:trPr>
        <w:tc>
          <w:tcPr>
            <w:tcW w:w="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提升青年教师课堂教学能力座谈会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11月12日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座谈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行政楼219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体育健康学院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1C07" w:rsidRPr="00EA1C07" w:rsidTr="00EA1C07">
        <w:trPr>
          <w:tblCellSpacing w:w="0" w:type="dxa"/>
        </w:trPr>
        <w:tc>
          <w:tcPr>
            <w:tcW w:w="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ACBSP认证专题研究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11月中旬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会议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综合楼414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酒店管理学院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1C07" w:rsidRPr="00EA1C07" w:rsidTr="00EA1C07">
        <w:trPr>
          <w:tblCellSpacing w:w="0" w:type="dxa"/>
        </w:trPr>
        <w:tc>
          <w:tcPr>
            <w:tcW w:w="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从预防到发展视角的转变——上海未成年人</w:t>
            </w:r>
          </w:p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“大”司法社会工作概述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11月5日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讲座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奉浦校区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1C07" w:rsidRPr="00EA1C07" w:rsidTr="00EA1C07">
        <w:trPr>
          <w:tblCellSpacing w:w="0" w:type="dxa"/>
        </w:trPr>
        <w:tc>
          <w:tcPr>
            <w:tcW w:w="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上海键特律师事务所王伟律师讲授</w:t>
            </w:r>
          </w:p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《民法（二）》课程课堂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11月11日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行业</w:t>
            </w:r>
          </w:p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专家</w:t>
            </w:r>
          </w:p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进课堂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奉浦1号楼227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 </w:t>
            </w:r>
          </w:p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1C07" w:rsidRPr="00EA1C07" w:rsidTr="00EA1C07">
        <w:trPr>
          <w:tblCellSpacing w:w="0" w:type="dxa"/>
        </w:trPr>
        <w:tc>
          <w:tcPr>
            <w:tcW w:w="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第十六届全国财经高校法学教育论坛暨第九届法律职业技能大赛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11月8日-</w:t>
            </w:r>
          </w:p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11日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指导学生参赛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广州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1C07" w:rsidRPr="00EA1C07" w:rsidTr="00EA1C07">
        <w:trPr>
          <w:tblCellSpacing w:w="0" w:type="dxa"/>
        </w:trPr>
        <w:tc>
          <w:tcPr>
            <w:tcW w:w="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慈善信托的执行当中</w:t>
            </w:r>
            <w:proofErr w:type="gramStart"/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如何实际</w:t>
            </w:r>
            <w:proofErr w:type="gramEnd"/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操作和风险防范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</w:t>
            </w: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12日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讲座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奉浦3号楼313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 w:line="480" w:lineRule="auto"/>
              <w:ind w:firstLine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1C07" w:rsidRPr="00EA1C07" w:rsidTr="00EA1C07">
        <w:trPr>
          <w:tblCellSpacing w:w="0" w:type="dxa"/>
        </w:trPr>
        <w:tc>
          <w:tcPr>
            <w:tcW w:w="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日语系专业自评研讨会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11月4日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交流</w:t>
            </w:r>
          </w:p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研讨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中山西路校区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商务外语学院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1C07" w:rsidRPr="00EA1C07" w:rsidTr="00EA1C07">
        <w:trPr>
          <w:tblCellSpacing w:w="0" w:type="dxa"/>
        </w:trPr>
        <w:tc>
          <w:tcPr>
            <w:tcW w:w="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AI赋能教育教学创新——</w:t>
            </w:r>
            <w:proofErr w:type="gramStart"/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基于超星平台</w:t>
            </w:r>
            <w:proofErr w:type="gramEnd"/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的AI</w:t>
            </w:r>
          </w:p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 </w:t>
            </w: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教学工具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11月19日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讲座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奉浦综合楼705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商务外语学院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1C07" w:rsidRPr="00EA1C07" w:rsidTr="00EA1C07">
        <w:trPr>
          <w:tblCellSpacing w:w="0" w:type="dxa"/>
        </w:trPr>
        <w:tc>
          <w:tcPr>
            <w:tcW w:w="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智慧课程建设专题研讨会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11月5日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讲座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奉</w:t>
            </w:r>
            <w:proofErr w:type="gramStart"/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浦行政</w:t>
            </w:r>
            <w:proofErr w:type="gramEnd"/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楼407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商务外语学院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1C07" w:rsidRPr="00EA1C07" w:rsidTr="00EA1C07">
        <w:trPr>
          <w:tblCellSpacing w:w="0" w:type="dxa"/>
        </w:trPr>
        <w:tc>
          <w:tcPr>
            <w:tcW w:w="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中瑞教师座谈会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11月7日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座谈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锦江集团下属酒店</w:t>
            </w:r>
          </w:p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（拟定）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洛桑酒店管理学院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1C07" w:rsidRPr="00EA1C07" w:rsidTr="00EA1C07">
        <w:trPr>
          <w:tblCellSpacing w:w="0" w:type="dxa"/>
        </w:trPr>
        <w:tc>
          <w:tcPr>
            <w:tcW w:w="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赴瑞交流</w:t>
            </w:r>
            <w:proofErr w:type="gramEnd"/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调研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11月10日-</w:t>
            </w:r>
          </w:p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15日</w:t>
            </w:r>
          </w:p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（拟定）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调研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EHL酒店</w:t>
            </w:r>
          </w:p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管理商学院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洛桑酒店管理学院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1C07" w:rsidRPr="00EA1C07" w:rsidTr="00EA1C07">
        <w:trPr>
          <w:tblCellSpacing w:w="0" w:type="dxa"/>
        </w:trPr>
        <w:tc>
          <w:tcPr>
            <w:tcW w:w="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学风建设座谈会（学业警告学生）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11月5日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座谈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行政楼307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工商管理学院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1C07" w:rsidRPr="00EA1C07" w:rsidTr="00EA1C07">
        <w:trPr>
          <w:tblCellSpacing w:w="0" w:type="dxa"/>
        </w:trPr>
        <w:tc>
          <w:tcPr>
            <w:tcW w:w="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教学创新大赛备赛经验分享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11月12日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论坛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行政楼307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工商管理学院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1C07" w:rsidRPr="00EA1C07" w:rsidTr="00EA1C07">
        <w:trPr>
          <w:tblCellSpacing w:w="0" w:type="dxa"/>
        </w:trPr>
        <w:tc>
          <w:tcPr>
            <w:tcW w:w="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优秀毕业论文指导分享会（姜何、张佳佳）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11月15日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论坛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行政楼307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工商管理学院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1C07" w:rsidRPr="00EA1C07" w:rsidTr="00EA1C07">
        <w:trPr>
          <w:tblCellSpacing w:w="0" w:type="dxa"/>
        </w:trPr>
        <w:tc>
          <w:tcPr>
            <w:tcW w:w="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毕业论文文献综述培训（仲</w:t>
            </w:r>
            <w:r w:rsidRPr="00EA1C0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珺</w:t>
            </w:r>
            <w:proofErr w:type="gramStart"/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怡</w:t>
            </w:r>
            <w:proofErr w:type="gramEnd"/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11月19日</w:t>
            </w:r>
          </w:p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（拟定）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培训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中山西路校区</w:t>
            </w:r>
          </w:p>
          <w:p w:rsidR="00EA1C07" w:rsidRPr="00EA1C07" w:rsidRDefault="00EA1C07" w:rsidP="00EA1C07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  </w:t>
            </w: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3楼报告厅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工商管理学院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1C07" w:rsidRPr="00EA1C07" w:rsidTr="00EA1C07">
        <w:trPr>
          <w:tblCellSpacing w:w="0" w:type="dxa"/>
        </w:trPr>
        <w:tc>
          <w:tcPr>
            <w:tcW w:w="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毕业论文习作要求与规范培训（李兰）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11月19日</w:t>
            </w:r>
          </w:p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（拟定）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培训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中山西路校区</w:t>
            </w:r>
          </w:p>
          <w:p w:rsidR="00EA1C07" w:rsidRPr="00EA1C07" w:rsidRDefault="00EA1C07" w:rsidP="00EA1C07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  </w:t>
            </w: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3楼报告厅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工商管理学院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1C07" w:rsidRPr="00EA1C07" w:rsidTr="00EA1C07">
        <w:trPr>
          <w:tblCellSpacing w:w="0" w:type="dxa"/>
        </w:trPr>
        <w:tc>
          <w:tcPr>
            <w:tcW w:w="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留学生毕业论文文献综述培训（仲</w:t>
            </w:r>
            <w:r w:rsidRPr="00EA1C0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珺</w:t>
            </w:r>
            <w:proofErr w:type="gramStart"/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怡</w:t>
            </w:r>
            <w:proofErr w:type="gramEnd"/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11月26日</w:t>
            </w:r>
          </w:p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（拟定）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培训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中山西路校区</w:t>
            </w:r>
          </w:p>
          <w:p w:rsidR="00EA1C07" w:rsidRPr="00EA1C07" w:rsidRDefault="00EA1C07" w:rsidP="00EA1C07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  </w:t>
            </w: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3楼报告厅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工商管理学院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1C07" w:rsidRPr="00EA1C07" w:rsidTr="00EA1C07">
        <w:trPr>
          <w:tblCellSpacing w:w="0" w:type="dxa"/>
        </w:trPr>
        <w:tc>
          <w:tcPr>
            <w:tcW w:w="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开展教育教学思想大讨论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11月中旬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座谈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行政楼505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商务信息学院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1C07" w:rsidRPr="00EA1C07" w:rsidTr="00EA1C07">
        <w:trPr>
          <w:tblCellSpacing w:w="0" w:type="dxa"/>
        </w:trPr>
        <w:tc>
          <w:tcPr>
            <w:tcW w:w="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开展教师、学生座谈会，提升教学管理和教学服务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11月中旬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座谈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行政楼505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商务信息学院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1C07" w:rsidRPr="00EA1C07" w:rsidRDefault="00EA1C07" w:rsidP="00EA1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1C07" w:rsidRPr="00EA1C07" w:rsidTr="00EA1C07">
        <w:trPr>
          <w:tblCellSpacing w:w="0" w:type="dxa"/>
        </w:trPr>
        <w:tc>
          <w:tcPr>
            <w:tcW w:w="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关注青年教师成长，组织教学能力培训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11月下旬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培训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行政楼505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商务信息学院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1C07" w:rsidRPr="00EA1C07" w:rsidTr="00EA1C07">
        <w:trPr>
          <w:tblCellSpacing w:w="0" w:type="dxa"/>
        </w:trPr>
        <w:tc>
          <w:tcPr>
            <w:tcW w:w="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二级学院审核评估经验分享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11月12日</w:t>
            </w:r>
          </w:p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（拟定）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讲座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综合楼703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艺术设计学院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1C07" w:rsidRPr="00EA1C07" w:rsidTr="00EA1C07">
        <w:trPr>
          <w:tblCellSpacing w:w="0" w:type="dxa"/>
        </w:trPr>
        <w:tc>
          <w:tcPr>
            <w:tcW w:w="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基于本科教育教学审核评估的商务经济学院教育</w:t>
            </w:r>
          </w:p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教学质量保障和提升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11月12日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讲座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待定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1C0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商务经济学院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A1C07" w:rsidRPr="00EA1C07" w:rsidRDefault="00EA1C07" w:rsidP="00EA1C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EA1C07" w:rsidRPr="00EA1C07" w:rsidRDefault="00EA1C07" w:rsidP="00EA1C07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1C07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三、其他</w:t>
      </w:r>
    </w:p>
    <w:p w:rsidR="00EA1C07" w:rsidRPr="00EA1C07" w:rsidRDefault="00EA1C07" w:rsidP="00EA1C07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1C07">
        <w:rPr>
          <w:rFonts w:ascii="仿宋_GB2312" w:eastAsia="仿宋_GB2312" w:hAnsi="宋体" w:cs="宋体" w:hint="eastAsia"/>
          <w:kern w:val="0"/>
          <w:sz w:val="32"/>
          <w:szCs w:val="32"/>
        </w:rPr>
        <w:t>1.“本科教学质量月”起止时间：11月1日—31日。</w:t>
      </w:r>
    </w:p>
    <w:p w:rsidR="00EA1C07" w:rsidRPr="00EA1C07" w:rsidRDefault="00EA1C07" w:rsidP="00EA1C07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1C07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2.教务处、学生处、人事处、教师教学发展中心、二级学院12月15日前完成“本科教学质量月”工作总结报告，并将相关材料的纸质版和电子版提交教学质量监控与评估中心。</w:t>
      </w:r>
    </w:p>
    <w:p w:rsidR="00EA1C07" w:rsidRPr="00EA1C07" w:rsidRDefault="00EA1C07" w:rsidP="00EA1C07">
      <w:pPr>
        <w:widowControl/>
        <w:spacing w:before="100" w:beforeAutospacing="1" w:after="100" w:afterAutospacing="1"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 xml:space="preserve">   </w:t>
      </w:r>
      <w:r w:rsidRPr="00EA1C07">
        <w:rPr>
          <w:rFonts w:ascii="仿宋_GB2312" w:eastAsia="仿宋_GB2312" w:hAnsi="宋体" w:cs="宋体" w:hint="eastAsia"/>
          <w:kern w:val="0"/>
          <w:sz w:val="32"/>
          <w:szCs w:val="32"/>
        </w:rPr>
        <w:t>教学质量监控与评估中心、教务处、学生处</w:t>
      </w:r>
    </w:p>
    <w:p w:rsidR="00EA1C07" w:rsidRPr="00EA1C07" w:rsidRDefault="00EA1C07" w:rsidP="00EA1C07">
      <w:pPr>
        <w:widowControl/>
        <w:spacing w:before="100" w:beforeAutospacing="1" w:after="100" w:afterAutospacing="1" w:line="360" w:lineRule="auto"/>
        <w:ind w:right="315" w:firstLine="1605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EA1C07">
        <w:rPr>
          <w:rFonts w:ascii="仿宋_GB2312" w:eastAsia="仿宋_GB2312" w:hAnsi="宋体" w:cs="宋体" w:hint="eastAsia"/>
          <w:kern w:val="0"/>
          <w:sz w:val="32"/>
          <w:szCs w:val="32"/>
        </w:rPr>
        <w:t>人事处、教师教学发展中心</w:t>
      </w:r>
    </w:p>
    <w:p w:rsidR="00EA1C07" w:rsidRPr="00EA1C07" w:rsidRDefault="00EA1C07" w:rsidP="00EA1C07">
      <w:pPr>
        <w:widowControl/>
        <w:spacing w:before="100" w:beforeAutospacing="1" w:after="100" w:afterAutospacing="1" w:line="360" w:lineRule="auto"/>
        <w:ind w:firstLine="480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EA1C07">
        <w:rPr>
          <w:rFonts w:ascii="仿宋_GB2312" w:eastAsia="仿宋_GB2312" w:hAnsi="宋体" w:cs="宋体" w:hint="eastAsia"/>
          <w:kern w:val="0"/>
          <w:sz w:val="32"/>
          <w:szCs w:val="32"/>
        </w:rPr>
        <w:t>2024年10月29日</w:t>
      </w:r>
    </w:p>
    <w:p w:rsidR="0072629D" w:rsidRDefault="0072629D"/>
    <w:sectPr w:rsidR="00726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07"/>
    <w:rsid w:val="0072629D"/>
    <w:rsid w:val="00E54FDE"/>
    <w:rsid w:val="00EA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34C53"/>
  <w15:chartTrackingRefBased/>
  <w15:docId w15:val="{5E462F19-D36B-4E7E-A743-36D8EB3A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C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A1C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2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sbs</dc:creator>
  <cp:keywords/>
  <dc:description/>
  <cp:lastModifiedBy>sbs</cp:lastModifiedBy>
  <cp:revision>2</cp:revision>
  <dcterms:created xsi:type="dcterms:W3CDTF">2024-10-30T10:16:00Z</dcterms:created>
  <dcterms:modified xsi:type="dcterms:W3CDTF">2024-11-08T02:58:00Z</dcterms:modified>
</cp:coreProperties>
</file>