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asciiTheme="majorEastAsia" w:hAnsiTheme="majorEastAsia" w:eastAsiaTheme="majorEastAsia"/>
          <w:b/>
          <w:kern w:val="0"/>
          <w:sz w:val="64"/>
          <w:szCs w:val="64"/>
        </w:rPr>
      </w:pPr>
    </w:p>
    <w:p>
      <w:pPr>
        <w:jc w:val="center"/>
        <w:rPr>
          <w:rFonts w:hint="eastAsia" w:cs="Times New Roman" w:asciiTheme="majorEastAsia" w:hAnsiTheme="majorEastAsia" w:eastAsiaTheme="majorEastAsia"/>
          <w:b/>
          <w:kern w:val="0"/>
          <w:sz w:val="64"/>
          <w:szCs w:val="64"/>
        </w:rPr>
      </w:pPr>
    </w:p>
    <w:p>
      <w:pPr>
        <w:jc w:val="center"/>
        <w:rPr>
          <w:rFonts w:hint="eastAsia" w:cs="Times New Roman" w:asciiTheme="majorEastAsia" w:hAnsiTheme="majorEastAsia" w:eastAsiaTheme="majorEastAsia"/>
          <w:b/>
          <w:kern w:val="0"/>
          <w:sz w:val="64"/>
          <w:szCs w:val="64"/>
        </w:rPr>
      </w:pPr>
      <w:r>
        <w:rPr>
          <w:rFonts w:hint="eastAsia" w:cs="Times New Roman" w:asciiTheme="majorEastAsia" w:hAnsiTheme="majorEastAsia" w:eastAsiaTheme="majorEastAsia"/>
          <w:b/>
          <w:kern w:val="0"/>
          <w:sz w:val="64"/>
          <w:szCs w:val="64"/>
        </w:rPr>
        <w:t>上海商学院</w:t>
      </w:r>
    </w:p>
    <w:p>
      <w:pPr>
        <w:jc w:val="center"/>
        <w:rPr>
          <w:rFonts w:cs="Times New Roman" w:asciiTheme="majorEastAsia" w:hAnsiTheme="majorEastAsia" w:eastAsiaTheme="majorEastAsia"/>
          <w:b/>
          <w:spacing w:val="92"/>
          <w:kern w:val="0"/>
          <w:sz w:val="64"/>
          <w:szCs w:val="64"/>
        </w:rPr>
      </w:pPr>
      <w:r>
        <w:rPr>
          <w:rFonts w:hint="eastAsia" w:cs="Times New Roman" w:asciiTheme="majorEastAsia" w:hAnsiTheme="majorEastAsia" w:eastAsiaTheme="majorEastAsia"/>
          <w:b/>
          <w:kern w:val="0"/>
          <w:sz w:val="64"/>
          <w:szCs w:val="64"/>
        </w:rPr>
        <w:t>语言文字工作宣传手册</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rPr>
          <w:rFonts w:hint="eastAsia"/>
          <w:sz w:val="28"/>
          <w:szCs w:val="28"/>
        </w:rPr>
      </w:pPr>
    </w:p>
    <w:p>
      <w:pPr>
        <w:rPr>
          <w:rFonts w:hint="eastAsia"/>
          <w:sz w:val="28"/>
          <w:szCs w:val="28"/>
        </w:rPr>
      </w:pPr>
    </w:p>
    <w:p>
      <w:pPr>
        <w:rPr>
          <w:sz w:val="28"/>
          <w:szCs w:val="28"/>
        </w:rPr>
      </w:pPr>
    </w:p>
    <w:p>
      <w:pPr>
        <w:jc w:val="center"/>
        <w:rPr>
          <w:rFonts w:hint="eastAsia"/>
          <w:sz w:val="28"/>
          <w:szCs w:val="28"/>
        </w:rPr>
      </w:pPr>
      <w:r>
        <w:rPr>
          <w:rFonts w:hint="eastAsia"/>
          <w:sz w:val="28"/>
          <w:szCs w:val="28"/>
        </w:rPr>
        <w:t>上海商学院语言文字工作委员会办公室 编</w:t>
      </w:r>
    </w:p>
    <w:p>
      <w:pPr>
        <w:jc w:val="center"/>
        <w:rPr>
          <w:rFonts w:hint="eastAsia"/>
          <w:sz w:val="28"/>
          <w:szCs w:val="28"/>
        </w:rPr>
      </w:pPr>
      <w:bookmarkStart w:id="0" w:name="_GoBack"/>
      <w:bookmarkEnd w:id="0"/>
    </w:p>
    <w:p>
      <w:pPr>
        <w:jc w:val="center"/>
        <w:rPr>
          <w:sz w:val="28"/>
          <w:szCs w:val="28"/>
        </w:rPr>
      </w:pPr>
    </w:p>
    <w:p>
      <w:pPr>
        <w:pStyle w:val="11"/>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目录</w:t>
      </w:r>
    </w:p>
    <w:p>
      <w:pPr>
        <w:pStyle w:val="11"/>
        <w:rPr>
          <w:rFonts w:asciiTheme="minorEastAsia" w:hAnsiTheme="minorEastAsia" w:eastAsiaTheme="minorEastAsia" w:cstheme="minorBidi"/>
          <w:color w:val="000000" w:themeColor="text1"/>
          <w:sz w:val="28"/>
          <w:szCs w:val="28"/>
          <w14:textFill>
            <w14:solidFill>
              <w14:schemeClr w14:val="tx1"/>
            </w14:solidFill>
          </w14:textFill>
        </w:rPr>
      </w:pPr>
      <w:r>
        <w:rPr>
          <w:rFonts w:asciiTheme="minorEastAsia" w:hAnsiTheme="minorEastAsia" w:eastAsiaTheme="minorEastAsia" w:cstheme="minorBidi"/>
          <w:color w:val="000000" w:themeColor="text1"/>
          <w:sz w:val="28"/>
          <w:szCs w:val="28"/>
          <w14:textFill>
            <w14:solidFill>
              <w14:schemeClr w14:val="tx1"/>
            </w14:solidFill>
          </w14:textFill>
        </w:rPr>
        <w:t xml:space="preserve">一、法律规章 </w:t>
      </w:r>
    </w:p>
    <w:p>
      <w:pPr>
        <w:pStyle w:val="11"/>
        <w:rPr>
          <w:rFonts w:cs="楷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1.中华人民共和国国家通用语言文字法</w:t>
      </w:r>
      <w:r>
        <w:rPr>
          <w:rFonts w:cs="宋体" w:asciiTheme="minorEastAsia" w:hAnsiTheme="minorEastAsia" w:eastAsiaTheme="minorEastAsia"/>
          <w:color w:val="000000" w:themeColor="text1"/>
          <w:sz w:val="28"/>
          <w:szCs w:val="28"/>
          <w14:textFill>
            <w14:solidFill>
              <w14:schemeClr w14:val="tx1"/>
            </w14:solidFill>
          </w14:textFill>
        </w:rPr>
        <w:t xml:space="preserve"> </w:t>
      </w:r>
    </w:p>
    <w:p>
      <w:pPr>
        <w:pStyle w:val="11"/>
        <w:rPr>
          <w:rFonts w:cs="楷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2.上海市实施《中华人民共和国国家通用语言文字法》办法</w:t>
      </w:r>
    </w:p>
    <w:p>
      <w:pPr>
        <w:pStyle w:val="11"/>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二、政策规定</w:t>
      </w:r>
      <w:r>
        <w:rPr>
          <w:rFonts w:asciiTheme="minorEastAsia" w:hAnsiTheme="minorEastAsia" w:eastAsiaTheme="minorEastAsia"/>
          <w:color w:val="000000" w:themeColor="text1"/>
          <w:sz w:val="28"/>
          <w:szCs w:val="28"/>
          <w14:textFill>
            <w14:solidFill>
              <w14:schemeClr w14:val="tx1"/>
            </w14:solidFill>
          </w14:textFill>
        </w:rPr>
        <w:t xml:space="preserve"> </w:t>
      </w:r>
    </w:p>
    <w:p>
      <w:pPr>
        <w:pStyle w:val="11"/>
        <w:rPr>
          <w:rFonts w:cs="楷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1.教育部国家语委关于进一步加强学校语言文字工作的意见</w:t>
      </w:r>
    </w:p>
    <w:p>
      <w:pPr>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2.上海市语言文字工作委员会 上海市教育委员会 关于转发《教育部 国家语委关于进一步加强学校语言文字工作的意见》的通知</w:t>
      </w:r>
    </w:p>
    <w:p>
      <w:pPr>
        <w:pStyle w:val="11"/>
        <w:rPr>
          <w:rFonts w:cs="楷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3.普通话水平测试管理规定</w:t>
      </w:r>
    </w:p>
    <w:p>
      <w:pPr>
        <w:pStyle w:val="11"/>
        <w:rPr>
          <w:rFonts w:cs="楷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4.普通话水平测试评分说明</w:t>
      </w:r>
      <w:r>
        <w:rPr>
          <w:rFonts w:cs="楷体" w:asciiTheme="minorEastAsia" w:hAnsiTheme="minorEastAsia" w:eastAsiaTheme="minorEastAsia"/>
          <w:color w:val="000000" w:themeColor="text1"/>
          <w:sz w:val="28"/>
          <w:szCs w:val="28"/>
          <w14:textFill>
            <w14:solidFill>
              <w14:schemeClr w14:val="tx1"/>
            </w14:solidFill>
          </w14:textFill>
        </w:rPr>
        <w:t xml:space="preserve"> </w:t>
      </w:r>
    </w:p>
    <w:p>
      <w:pPr>
        <w:pStyle w:val="11"/>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三、知识问答</w:t>
      </w:r>
      <w:r>
        <w:rPr>
          <w:rFonts w:asciiTheme="minorEastAsia" w:hAnsiTheme="minorEastAsia" w:eastAsiaTheme="minorEastAsia"/>
          <w:color w:val="000000" w:themeColor="text1"/>
          <w:sz w:val="28"/>
          <w:szCs w:val="28"/>
          <w14:textFill>
            <w14:solidFill>
              <w14:schemeClr w14:val="tx1"/>
            </w14:solidFill>
          </w14:textFill>
        </w:rPr>
        <w:t xml:space="preserve"> </w:t>
      </w:r>
    </w:p>
    <w:p>
      <w:pPr>
        <w:pStyle w:val="11"/>
        <w:rPr>
          <w:rFonts w:cs="楷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1语言文字知识问答</w:t>
      </w:r>
    </w:p>
    <w:p>
      <w:pP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2.历届全国推普周时间及主题</w:t>
      </w:r>
    </w:p>
    <w:p>
      <w:pP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四、语言文字宣传标语</w:t>
      </w:r>
    </w:p>
    <w:p>
      <w:pPr>
        <w:rPr>
          <w:rFonts w:cs="宋体" w:asciiTheme="minorEastAsia" w:hAnsiTheme="minorEastAsia"/>
          <w:color w:val="403052"/>
          <w:sz w:val="28"/>
          <w:szCs w:val="28"/>
        </w:rPr>
      </w:pPr>
    </w:p>
    <w:p>
      <w:pPr>
        <w:rPr>
          <w:rFonts w:cs="宋体" w:asciiTheme="minorEastAsia" w:hAnsiTheme="minorEastAsia"/>
          <w:color w:val="403052"/>
          <w:sz w:val="28"/>
          <w:szCs w:val="28"/>
        </w:rPr>
      </w:pPr>
    </w:p>
    <w:p>
      <w:pPr>
        <w:rPr>
          <w:rFonts w:hint="eastAsia" w:cs="宋体" w:asciiTheme="minorEastAsia" w:hAnsiTheme="minorEastAsia"/>
          <w:color w:val="403052"/>
          <w:sz w:val="28"/>
          <w:szCs w:val="28"/>
        </w:rPr>
      </w:pPr>
    </w:p>
    <w:p>
      <w:pPr>
        <w:rPr>
          <w:rFonts w:hint="eastAsia" w:cs="宋体" w:asciiTheme="minorEastAsia" w:hAnsiTheme="minorEastAsia"/>
          <w:color w:val="403052"/>
          <w:sz w:val="28"/>
          <w:szCs w:val="28"/>
        </w:rPr>
      </w:pPr>
    </w:p>
    <w:p>
      <w:pPr>
        <w:rPr>
          <w:rFonts w:cs="宋体" w:asciiTheme="minorEastAsia" w:hAnsiTheme="minorEastAsia"/>
          <w:color w:val="403052"/>
          <w:sz w:val="28"/>
          <w:szCs w:val="28"/>
        </w:rPr>
      </w:pPr>
    </w:p>
    <w:p>
      <w:pPr>
        <w:rPr>
          <w:rFonts w:cs="宋体" w:asciiTheme="minorEastAsia" w:hAnsiTheme="minorEastAsia"/>
          <w:color w:val="403052"/>
          <w:sz w:val="28"/>
          <w:szCs w:val="28"/>
        </w:rPr>
      </w:pPr>
    </w:p>
    <w:p>
      <w:pPr>
        <w:pStyle w:val="5"/>
        <w:spacing w:before="0" w:beforeAutospacing="0" w:after="0" w:afterAutospacing="0"/>
        <w:jc w:val="center"/>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中华人民共和国国家通用语言文字法</w:t>
      </w:r>
    </w:p>
    <w:p>
      <w:pPr>
        <w:pStyle w:val="5"/>
        <w:spacing w:before="0" w:beforeAutospacing="0" w:after="0" w:afterAutospacing="0"/>
        <w:jc w:val="center"/>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 （2000年10月31日第九届全国人民代表大会常务委员会第十八次会议通过）</w:t>
      </w:r>
    </w:p>
    <w:p>
      <w:pPr>
        <w:pStyle w:val="5"/>
        <w:spacing w:before="0" w:beforeAutospacing="0" w:after="0" w:afterAutospacing="0"/>
        <w:ind w:firstLine="3510"/>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目录</w:t>
      </w:r>
    </w:p>
    <w:p>
      <w:pPr>
        <w:pStyle w:val="5"/>
        <w:spacing w:before="0" w:beforeAutospacing="0" w:after="0" w:afterAutospacing="0"/>
        <w:ind w:firstLine="94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第一章  总则</w:t>
      </w:r>
    </w:p>
    <w:p>
      <w:pPr>
        <w:pStyle w:val="5"/>
        <w:spacing w:before="0" w:beforeAutospacing="0" w:after="0" w:afterAutospacing="0"/>
        <w:ind w:firstLine="94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第二章  国家通用语言文字的使用</w:t>
      </w:r>
    </w:p>
    <w:p>
      <w:pPr>
        <w:pStyle w:val="5"/>
        <w:spacing w:before="0" w:beforeAutospacing="0" w:after="0" w:afterAutospacing="0"/>
        <w:ind w:firstLine="94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第三章  管理和监督</w:t>
      </w:r>
    </w:p>
    <w:p>
      <w:pPr>
        <w:pStyle w:val="5"/>
        <w:spacing w:before="0" w:beforeAutospacing="0" w:after="0" w:afterAutospacing="0"/>
        <w:ind w:firstLine="94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第四章  附则</w:t>
      </w:r>
    </w:p>
    <w:p>
      <w:pPr>
        <w:pStyle w:val="5"/>
        <w:spacing w:before="0" w:beforeAutospacing="0" w:after="0" w:afterAutospacing="0"/>
        <w:jc w:val="center"/>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第一章  总则</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第一条 </w:t>
      </w:r>
      <w:r>
        <w:rPr>
          <w:rFonts w:hint="eastAsia" w:asciiTheme="minorEastAsia" w:hAnsiTheme="minorEastAsia" w:eastAsiaTheme="minorEastAsia"/>
          <w:color w:val="000000"/>
          <w:sz w:val="28"/>
          <w:szCs w:val="28"/>
        </w:rPr>
        <w:t>为推动国家通用语言文字的规范化、标准化及其健康发展，使国家通用语言文字在社会生活中更好地发挥作用，促进各民族、各地区经济文化交流，根据宪法，制定本法。</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第二条</w:t>
      </w:r>
      <w:r>
        <w:rPr>
          <w:rFonts w:hint="eastAsia" w:asciiTheme="minorEastAsia" w:hAnsiTheme="minorEastAsia" w:eastAsiaTheme="minorEastAsia"/>
          <w:color w:val="000000"/>
          <w:sz w:val="28"/>
          <w:szCs w:val="28"/>
        </w:rPr>
        <w:t> 本法所称的国家通用语言文字是普通话和规范汉字。</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第三条</w:t>
      </w:r>
      <w:r>
        <w:rPr>
          <w:rFonts w:hint="eastAsia" w:asciiTheme="minorEastAsia" w:hAnsiTheme="minorEastAsia" w:eastAsiaTheme="minorEastAsia"/>
          <w:color w:val="000000"/>
          <w:sz w:val="28"/>
          <w:szCs w:val="28"/>
        </w:rPr>
        <w:t> 国家推广普通话，推行规范汉字。</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第四条</w:t>
      </w:r>
      <w:r>
        <w:rPr>
          <w:rFonts w:hint="eastAsia" w:asciiTheme="minorEastAsia" w:hAnsiTheme="minorEastAsia" w:eastAsiaTheme="minorEastAsia"/>
          <w:color w:val="000000"/>
          <w:sz w:val="28"/>
          <w:szCs w:val="28"/>
        </w:rPr>
        <w:t> 公民有学习和使用国家通用语言文字的权利。</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国家为公民学习和使用国家通用语言文字提供条件。</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地方各级人民政府及其有关部门应当采取措施，推广普通话和推行规范汉字。</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第五条</w:t>
      </w:r>
      <w:r>
        <w:rPr>
          <w:rFonts w:hint="eastAsia" w:asciiTheme="minorEastAsia" w:hAnsiTheme="minorEastAsia" w:eastAsiaTheme="minorEastAsia"/>
          <w:color w:val="000000"/>
          <w:sz w:val="28"/>
          <w:szCs w:val="28"/>
        </w:rPr>
        <w:t> 国家通用语言文字的使用应当有利于维护国家主权和民族尊严，有利于国家统一和民族团结，有利于社会主义物质文明和精神文明建设。</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第六条</w:t>
      </w:r>
      <w:r>
        <w:rPr>
          <w:rFonts w:hint="eastAsia" w:asciiTheme="minorEastAsia" w:hAnsiTheme="minorEastAsia" w:eastAsiaTheme="minorEastAsia"/>
          <w:color w:val="000000"/>
          <w:sz w:val="28"/>
          <w:szCs w:val="28"/>
        </w:rPr>
        <w:t> 国家颁布国家通用语言文字的规范和标准，管理国家通用语言文字的社会应用，支持国家通用语言文字的社会应用，支持国家通用语言文字的教学和科学研究，促进国家通用语言文字的规范、丰富和发展。</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第七条</w:t>
      </w:r>
      <w:r>
        <w:rPr>
          <w:rFonts w:hint="eastAsia" w:asciiTheme="minorEastAsia" w:hAnsiTheme="minorEastAsia" w:eastAsiaTheme="minorEastAsia"/>
          <w:color w:val="000000"/>
          <w:sz w:val="28"/>
          <w:szCs w:val="28"/>
        </w:rPr>
        <w:t> 国家奖励为国家通用语言文字事业做出突出贡献的组织和个人。</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第八条 </w:t>
      </w:r>
      <w:r>
        <w:rPr>
          <w:rFonts w:hint="eastAsia" w:asciiTheme="minorEastAsia" w:hAnsiTheme="minorEastAsia" w:eastAsiaTheme="minorEastAsia"/>
          <w:color w:val="000000"/>
          <w:sz w:val="28"/>
          <w:szCs w:val="28"/>
        </w:rPr>
        <w:t>各民族都有使用和发展自己的语言文字的自由。</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少数民族语言文字的使用依据宪法、民族区域自治法及其它法律的有关规定。</w:t>
      </w:r>
    </w:p>
    <w:p>
      <w:pPr>
        <w:pStyle w:val="5"/>
        <w:spacing w:before="0" w:beforeAutospacing="0" w:after="0" w:afterAutospacing="0"/>
        <w:ind w:firstLine="615"/>
        <w:jc w:val="center"/>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第二章 国家通用语言文字法的使用</w:t>
      </w:r>
    </w:p>
    <w:p>
      <w:pPr>
        <w:pStyle w:val="5"/>
        <w:spacing w:before="0" w:beforeAutospacing="0" w:after="0" w:afterAutospacing="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8"/>
          <w:rFonts w:hint="eastAsia" w:asciiTheme="minorEastAsia" w:hAnsiTheme="minorEastAsia" w:eastAsiaTheme="minorEastAsia"/>
          <w:color w:val="000000"/>
          <w:sz w:val="28"/>
          <w:szCs w:val="28"/>
        </w:rPr>
        <w:t>第九条</w:t>
      </w:r>
      <w:r>
        <w:rPr>
          <w:rFonts w:hint="eastAsia" w:asciiTheme="minorEastAsia" w:hAnsiTheme="minorEastAsia" w:eastAsiaTheme="minorEastAsia"/>
          <w:color w:val="000000"/>
          <w:sz w:val="28"/>
          <w:szCs w:val="28"/>
        </w:rPr>
        <w:t> 国家机关以普通话和规范汉字为公务用语用字。法律另有规定的除外。</w:t>
      </w:r>
    </w:p>
    <w:p>
      <w:pPr>
        <w:pStyle w:val="5"/>
        <w:spacing w:before="0" w:beforeAutospacing="0" w:after="0" w:afterAutospacing="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8"/>
          <w:rFonts w:hint="eastAsia" w:asciiTheme="minorEastAsia" w:hAnsiTheme="minorEastAsia" w:eastAsiaTheme="minorEastAsia"/>
          <w:color w:val="000000"/>
          <w:sz w:val="28"/>
          <w:szCs w:val="28"/>
        </w:rPr>
        <w:t>第十条</w:t>
      </w:r>
      <w:r>
        <w:rPr>
          <w:rFonts w:hint="eastAsia" w:asciiTheme="minorEastAsia" w:hAnsiTheme="minorEastAsia" w:eastAsiaTheme="minorEastAsia"/>
          <w:color w:val="000000"/>
          <w:sz w:val="28"/>
          <w:szCs w:val="28"/>
        </w:rPr>
        <w:t> 学校及其它教育机构以普通话和规范汉字为基本的教育用语用字。法律另有规定的除外。</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学校及其它教育机构通过汉语文课程教授普通话和规范汉字。使用的汉语文教材，应当符合国家通用语言文字的规范和标准。</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第十一条</w:t>
      </w:r>
      <w:r>
        <w:rPr>
          <w:rFonts w:hint="eastAsia" w:asciiTheme="minorEastAsia" w:hAnsiTheme="minorEastAsia" w:eastAsiaTheme="minorEastAsia"/>
          <w:color w:val="000000"/>
          <w:sz w:val="28"/>
          <w:szCs w:val="28"/>
        </w:rPr>
        <w:t> 汉语文出版物应当符合国家通用语言文字的规范和标准。</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汉语文出版物中需要使用外国语言文字的，应当用国家通用语言文字作必要的注释。</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第十二条</w:t>
      </w:r>
      <w:r>
        <w:rPr>
          <w:rFonts w:hint="eastAsia" w:asciiTheme="minorEastAsia" w:hAnsiTheme="minorEastAsia" w:eastAsiaTheme="minorEastAsia"/>
          <w:color w:val="000000"/>
          <w:sz w:val="28"/>
          <w:szCs w:val="28"/>
        </w:rPr>
        <w:t> 广播电台、电视台以普通话为基本的播音用语。</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需要使用外国语言为播音用语的，须经国务院广播电视部门批准。</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第十三条</w:t>
      </w:r>
      <w:r>
        <w:rPr>
          <w:rFonts w:hint="eastAsia" w:asciiTheme="minorEastAsia" w:hAnsiTheme="minorEastAsia" w:eastAsiaTheme="minorEastAsia"/>
          <w:color w:val="000000"/>
          <w:sz w:val="28"/>
          <w:szCs w:val="28"/>
        </w:rPr>
        <w:t> 公共服务行业以规范汉字为基本的服务用字。因公共服务需要，招牌、广告、告示、标志牌等使用外国文字并同时使用中文的，应当使用规范汉字。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提倡公共服务行业以普通话为服务用语。</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第十四条</w:t>
      </w:r>
      <w:r>
        <w:rPr>
          <w:rFonts w:hint="eastAsia" w:asciiTheme="minorEastAsia" w:hAnsiTheme="minorEastAsia" w:eastAsiaTheme="minorEastAsia"/>
          <w:color w:val="000000"/>
          <w:sz w:val="28"/>
          <w:szCs w:val="28"/>
        </w:rPr>
        <w:t> 下列情形，应当以国家通用语言文字为基本的用语用字：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（一）广播、电影、电视用语用字；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（二）公共场所的设施用字；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（三）招牌、广告用字；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（四）企业事业组织名称；</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（五）在境内销售的商品的包装、说明。</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第十五条</w:t>
      </w:r>
      <w:r>
        <w:rPr>
          <w:rFonts w:hint="eastAsia" w:asciiTheme="minorEastAsia" w:hAnsiTheme="minorEastAsia" w:eastAsiaTheme="minorEastAsia"/>
          <w:color w:val="000000"/>
          <w:sz w:val="28"/>
          <w:szCs w:val="28"/>
        </w:rPr>
        <w:t> 信息处理和信息技术产品中使用的国家通用语言文字应当符合国家的规范和标准。</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第十六条</w:t>
      </w:r>
      <w:r>
        <w:rPr>
          <w:rFonts w:hint="eastAsia" w:asciiTheme="minorEastAsia" w:hAnsiTheme="minorEastAsia" w:eastAsiaTheme="minorEastAsia"/>
          <w:color w:val="000000"/>
          <w:sz w:val="28"/>
          <w:szCs w:val="28"/>
        </w:rPr>
        <w:t> 本章有关规定中，有下列情形的，可以使用方言：</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（一）国家机关的工作人员执行公务时确需使用的；</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（二）经国务院广播电视部门或省级广播电视部门批准的播音用语；</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（三）戏曲、影视等艺术形式中需要使用的；</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（四）出版、教学、研究中确需使用的。</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第十七条 </w:t>
      </w:r>
      <w:r>
        <w:rPr>
          <w:rFonts w:hint="eastAsia" w:asciiTheme="minorEastAsia" w:hAnsiTheme="minorEastAsia" w:eastAsiaTheme="minorEastAsia"/>
          <w:color w:val="000000"/>
          <w:sz w:val="28"/>
          <w:szCs w:val="28"/>
        </w:rPr>
        <w:t>本章有关规定中，有下列情形的，可以保留或使用繁体字、异体字：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（一）文物古迹：</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（二）姓氏中的异体字;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（三）书法、篆刻等艺术作品;</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（四）题词和招牌中的手书字；</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（五）出版、教学、研究中需要使用的；</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（六）经国务院有关部门批准的特殊情况。</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第十八条</w:t>
      </w:r>
      <w:r>
        <w:rPr>
          <w:rFonts w:hint="eastAsia" w:asciiTheme="minorEastAsia" w:hAnsiTheme="minorEastAsia" w:eastAsiaTheme="minorEastAsia"/>
          <w:color w:val="000000"/>
          <w:sz w:val="28"/>
          <w:szCs w:val="28"/>
        </w:rPr>
        <w:t> 国家通用语言文字以《汉语拼音方案》作为拼写和注音工具。</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《汉语拼音方案》是中国人名、地名和中文文献罗马字母拼写法的统一规范，用于汉字不便或不能使用的领域。</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初等教育应当进行汉语拼音教学。</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第十九条</w:t>
      </w:r>
      <w:r>
        <w:rPr>
          <w:rFonts w:hint="eastAsia" w:asciiTheme="minorEastAsia" w:hAnsiTheme="minorEastAsia" w:eastAsiaTheme="minorEastAsia"/>
          <w:color w:val="000000"/>
          <w:sz w:val="28"/>
          <w:szCs w:val="28"/>
        </w:rPr>
        <w:t> 凡以普通话作为工作语言的岗位，其工作人员应当具备说普通话的能力。</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以普通话作为工作语言的播音员、节目主持人或影视话剧演员、教师、国家机关工作人员的普通话水平应当分别达到国家规定的等级标准；对尚未达到国家规定的普通话等级标准的，分别情况进行培训。</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第二十条</w:t>
      </w:r>
      <w:r>
        <w:rPr>
          <w:rFonts w:hint="eastAsia" w:asciiTheme="minorEastAsia" w:hAnsiTheme="minorEastAsia" w:eastAsiaTheme="minorEastAsia"/>
          <w:color w:val="000000"/>
          <w:sz w:val="28"/>
          <w:szCs w:val="28"/>
        </w:rPr>
        <w:t> 对外汉语教学应当教授普通话和规范汉字。</w:t>
      </w:r>
    </w:p>
    <w:p>
      <w:pPr>
        <w:pStyle w:val="5"/>
        <w:spacing w:before="0" w:beforeAutospacing="0" w:after="0" w:afterAutospacing="0"/>
        <w:jc w:val="center"/>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第三章  管理和监督</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第二十一条</w:t>
      </w:r>
      <w:r>
        <w:rPr>
          <w:rFonts w:hint="eastAsia" w:asciiTheme="minorEastAsia" w:hAnsiTheme="minorEastAsia" w:eastAsiaTheme="minorEastAsia"/>
          <w:color w:val="000000"/>
          <w:sz w:val="28"/>
          <w:szCs w:val="28"/>
        </w:rPr>
        <w:t> 国家通用语言文字工作由国务院语言文字工作部门负责规划指导、管理监督。国务院有关部门管理本系统的国家通用语言文字的使用。</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第二十二条 </w:t>
      </w:r>
      <w:r>
        <w:rPr>
          <w:rFonts w:hint="eastAsia" w:asciiTheme="minorEastAsia" w:hAnsiTheme="minorEastAsia" w:eastAsiaTheme="minorEastAsia"/>
          <w:color w:val="000000"/>
          <w:sz w:val="28"/>
          <w:szCs w:val="28"/>
        </w:rPr>
        <w:t>地方语言文字工作部门和其他有关部门，管理和监督本行政区域内的国家通用语言文字的使用。</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第二十三条</w:t>
      </w:r>
      <w:r>
        <w:rPr>
          <w:rFonts w:hint="eastAsia" w:asciiTheme="minorEastAsia" w:hAnsiTheme="minorEastAsia" w:eastAsiaTheme="minorEastAsia"/>
          <w:color w:val="000000"/>
          <w:sz w:val="28"/>
          <w:szCs w:val="28"/>
        </w:rPr>
        <w:t> 县级以上各级人民政府工商行政管理部门依法对企业名称、商品名称以及广告的用语用字进行管理和监督。</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第二十四条</w:t>
      </w:r>
      <w:r>
        <w:rPr>
          <w:rFonts w:hint="eastAsia" w:asciiTheme="minorEastAsia" w:hAnsiTheme="minorEastAsia" w:eastAsiaTheme="minorEastAsia"/>
          <w:color w:val="000000"/>
          <w:sz w:val="28"/>
          <w:szCs w:val="28"/>
        </w:rPr>
        <w:t> 国务院语言文字工作部门颁布普通话水平测试等级标准。</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第二十五条</w:t>
      </w:r>
      <w:r>
        <w:rPr>
          <w:rFonts w:hint="eastAsia" w:asciiTheme="minorEastAsia" w:hAnsiTheme="minorEastAsia" w:eastAsiaTheme="minorEastAsia"/>
          <w:color w:val="000000"/>
          <w:sz w:val="28"/>
          <w:szCs w:val="28"/>
        </w:rPr>
        <w:t> 外国人名、地名等专有名词和科学技术术语译成国家通用语言文字，由国务院语言文字工作部门或者其他有关部门组织审定。</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第二十六条</w:t>
      </w:r>
      <w:r>
        <w:rPr>
          <w:rFonts w:hint="eastAsia" w:asciiTheme="minorEastAsia" w:hAnsiTheme="minorEastAsia" w:eastAsiaTheme="minorEastAsia"/>
          <w:color w:val="000000"/>
          <w:sz w:val="28"/>
          <w:szCs w:val="28"/>
        </w:rPr>
        <w:t> 违反本法第二章有关规定，不按照国家通用语言文字规范和标准使用语言文字的，公民可以提出批评和建议。</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本法第十九条第二款规定的人员用语违反本法第二章有关规定的，有关单位应当对直接责任人员进行批评教育；拒不改正的，由有关单位作出处理。</w:t>
      </w:r>
    </w:p>
    <w:p>
      <w:pPr>
        <w:pStyle w:val="5"/>
        <w:spacing w:before="0" w:beforeAutospacing="0" w:after="0" w:afterAutospacing="0"/>
        <w:ind w:firstLine="61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城市公共场所的设施和招牌、广告用字违反第二章有关规定的，由有关行政管理部门责令改正；拒不改正的，予以警告，并督促其限期改正。</w:t>
      </w:r>
    </w:p>
    <w:p>
      <w:pPr>
        <w:pStyle w:val="5"/>
        <w:spacing w:before="0" w:beforeAutospacing="0" w:after="0" w:afterAutospacing="0"/>
        <w:ind w:firstLine="615"/>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第二十七条 </w:t>
      </w:r>
      <w:r>
        <w:rPr>
          <w:rFonts w:hint="eastAsia" w:asciiTheme="minorEastAsia" w:hAnsiTheme="minorEastAsia" w:eastAsiaTheme="minorEastAsia"/>
          <w:color w:val="000000"/>
          <w:sz w:val="28"/>
          <w:szCs w:val="28"/>
        </w:rPr>
        <w:t>违反本法规定，干涉他人学习和使用国家通用语言文字的，由有关行政管理部门责令限期改正，并予以警告。</w:t>
      </w:r>
    </w:p>
    <w:p>
      <w:pPr>
        <w:pStyle w:val="5"/>
        <w:spacing w:before="0" w:beforeAutospacing="0" w:after="0" w:afterAutospacing="0"/>
        <w:jc w:val="center"/>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第四章    附则</w:t>
      </w:r>
    </w:p>
    <w:p>
      <w:pPr>
        <w:pStyle w:val="5"/>
        <w:spacing w:before="0" w:beforeAutospacing="0" w:after="0" w:afterAutospacing="0"/>
        <w:ind w:firstLine="562" w:firstLineChars="200"/>
        <w:rPr>
          <w:rFonts w:asciiTheme="minorEastAsia" w:hAnsiTheme="minorEastAsia" w:eastAsiaTheme="minorEastAsia"/>
          <w:color w:val="000000"/>
          <w:sz w:val="28"/>
          <w:szCs w:val="28"/>
        </w:rPr>
      </w:pPr>
      <w:r>
        <w:rPr>
          <w:rStyle w:val="8"/>
          <w:rFonts w:hint="eastAsia" w:asciiTheme="minorEastAsia" w:hAnsiTheme="minorEastAsia" w:eastAsiaTheme="minorEastAsia"/>
          <w:color w:val="000000"/>
          <w:sz w:val="28"/>
          <w:szCs w:val="28"/>
        </w:rPr>
        <w:t>第二十八条</w:t>
      </w:r>
      <w:r>
        <w:rPr>
          <w:rFonts w:hint="eastAsia" w:asciiTheme="minorEastAsia" w:hAnsiTheme="minorEastAsia" w:eastAsiaTheme="minorEastAsia"/>
          <w:color w:val="000000"/>
          <w:sz w:val="28"/>
          <w:szCs w:val="28"/>
        </w:rPr>
        <w:t> 本法自2001年1月1日起实施。</w:t>
      </w:r>
    </w:p>
    <w:p>
      <w:pPr>
        <w:rPr>
          <w:rFonts w:cs="宋体" w:asciiTheme="minorEastAsia" w:hAnsiTheme="minorEastAsia"/>
          <w:color w:val="403052"/>
          <w:sz w:val="28"/>
          <w:szCs w:val="28"/>
        </w:rPr>
      </w:pPr>
    </w:p>
    <w:p>
      <w:pPr>
        <w:rPr>
          <w:rFonts w:cs="宋体" w:asciiTheme="minorEastAsia" w:hAnsiTheme="minorEastAsia"/>
          <w:color w:val="403052"/>
          <w:sz w:val="28"/>
          <w:szCs w:val="28"/>
        </w:rPr>
      </w:pPr>
    </w:p>
    <w:p>
      <w:pPr>
        <w:pStyle w:val="5"/>
        <w:spacing w:before="0" w:beforeAutospacing="0" w:after="0" w:afterAutospacing="0"/>
        <w:jc w:val="center"/>
        <w:rPr>
          <w:rFonts w:asciiTheme="minorEastAsia" w:hAnsiTheme="minorEastAsia" w:eastAsiaTheme="minorEastAsia"/>
          <w:color w:val="000000"/>
          <w:sz w:val="28"/>
          <w:szCs w:val="28"/>
        </w:rPr>
      </w:pPr>
    </w:p>
    <w:p>
      <w:pPr>
        <w:pStyle w:val="5"/>
        <w:spacing w:before="0" w:beforeAutospacing="0" w:after="0" w:afterAutospacing="0"/>
        <w:jc w:val="center"/>
        <w:rPr>
          <w:rFonts w:asciiTheme="minorEastAsia" w:hAnsiTheme="minorEastAsia" w:eastAsiaTheme="minorEastAsia"/>
          <w:color w:val="000000"/>
          <w:sz w:val="28"/>
          <w:szCs w:val="28"/>
        </w:rPr>
      </w:pPr>
    </w:p>
    <w:p>
      <w:pPr>
        <w:pStyle w:val="5"/>
        <w:spacing w:before="0" w:beforeAutospacing="0" w:after="0" w:afterAutospacing="0"/>
        <w:jc w:val="center"/>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上海市实施《中华人民共和国国家通用语言文字法》办法</w:t>
      </w:r>
    </w:p>
    <w:p>
      <w:pPr>
        <w:pStyle w:val="5"/>
        <w:spacing w:before="0" w:beforeAutospacing="0" w:after="0" w:afterAutospacing="0"/>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（2005年12月29日上海市第十二届人民代表大会常务委员会第二十五次会议通过）</w:t>
      </w:r>
    </w:p>
    <w:p>
      <w:pPr>
        <w:pStyle w:val="5"/>
        <w:spacing w:before="0" w:beforeAutospacing="0" w:after="0" w:afterAutospacing="0"/>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第一条 为了推广普通话和推行规范汉字，加强国家通用语言文字使用管理，发挥国家通用语言文字在社会生活中的作用，根据《中华人民共和国国家通用语言文字法》和其他有关法律、行政法规，结合本市实际，制定本办法。</w:t>
      </w:r>
    </w:p>
    <w:p>
      <w:pPr>
        <w:pStyle w:val="5"/>
        <w:spacing w:before="0" w:beforeAutospacing="0" w:after="0" w:afterAutospacing="0"/>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第二条 本市行政区域内国家通用语言文字的使用及其管理和监督，适用本办法。</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第三条 </w:t>
      </w:r>
      <w:r>
        <w:rPr>
          <w:rFonts w:hint="eastAsia" w:asciiTheme="minorEastAsia" w:hAnsiTheme="minorEastAsia"/>
          <w:color w:val="000000"/>
          <w:sz w:val="28"/>
          <w:szCs w:val="28"/>
        </w:rPr>
        <w:t>本市促进国家通用语言文字的规范、丰富和发展，建设与经济、社会、文化发展相适应的语言文字应用环境。</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本市鼓励国家机关、企业、事业单位、社会团体、其他社会组织和公民参与国家通用语言文字的规范化、标准化建设。</w:t>
      </w:r>
    </w:p>
    <w:p>
      <w:pPr>
        <w:pStyle w:val="5"/>
        <w:spacing w:before="0" w:beforeAutospacing="0" w:after="0" w:afterAutospacing="0"/>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第四条 市和区、县人民政府应当加强对国家通用语言文字工作的领导，将推广普通话、推行规范汉字纳入城市管理和精神文明建设的内容。</w:t>
      </w:r>
      <w:r>
        <w:rPr>
          <w:rFonts w:hint="eastAsia" w:asciiTheme="minorEastAsia" w:hAnsiTheme="minorEastAsia" w:eastAsiaTheme="minorEastAsia"/>
          <w:color w:val="000000"/>
          <w:sz w:val="28"/>
          <w:szCs w:val="28"/>
        </w:rPr>
        <w:br w:type="textWrapping"/>
      </w:r>
      <w:r>
        <w:rPr>
          <w:rFonts w:hint="eastAsia" w:asciiTheme="minorEastAsia" w:hAnsiTheme="minorEastAsia" w:eastAsiaTheme="minorEastAsia"/>
          <w:color w:val="000000"/>
          <w:sz w:val="28"/>
          <w:szCs w:val="28"/>
        </w:rPr>
        <w:t>市和区、县人民政府应当对国家通用语言文字工作所需人员和经费予以保证。</w:t>
      </w:r>
    </w:p>
    <w:p>
      <w:pPr>
        <w:pStyle w:val="5"/>
        <w:ind w:firstLine="645"/>
        <w:rPr>
          <w:rFonts w:asciiTheme="minorEastAsia" w:hAnsiTheme="minorEastAsia"/>
          <w:color w:val="000000"/>
          <w:sz w:val="28"/>
          <w:szCs w:val="28"/>
        </w:rPr>
      </w:pPr>
      <w:r>
        <w:rPr>
          <w:rFonts w:hint="eastAsia" w:asciiTheme="minorEastAsia" w:hAnsiTheme="minorEastAsia" w:eastAsiaTheme="minorEastAsia"/>
          <w:color w:val="000000"/>
          <w:sz w:val="28"/>
          <w:szCs w:val="28"/>
        </w:rPr>
        <w:t>第五条　</w:t>
      </w:r>
      <w:r>
        <w:rPr>
          <w:rFonts w:hint="eastAsia" w:asciiTheme="minorEastAsia" w:hAnsiTheme="minorEastAsia"/>
          <w:color w:val="000000"/>
          <w:sz w:val="28"/>
          <w:szCs w:val="28"/>
        </w:rPr>
        <w:t>市和区、县人民政府的语言文字工作委员会负责本行政区域内国家通用语言文字使用的管理和监督，其办事机构设在同级教育行政管理部门。</w:t>
      </w:r>
    </w:p>
    <w:p>
      <w:pPr>
        <w:pStyle w:val="5"/>
        <w:ind w:firstLine="645"/>
        <w:rPr>
          <w:rFonts w:asciiTheme="minorEastAsia" w:hAnsiTheme="minorEastAsia"/>
          <w:color w:val="000000"/>
          <w:sz w:val="28"/>
          <w:szCs w:val="28"/>
        </w:rPr>
      </w:pPr>
      <w:r>
        <w:rPr>
          <w:rFonts w:hint="eastAsia" w:asciiTheme="minorEastAsia" w:hAnsiTheme="minorEastAsia"/>
          <w:color w:val="000000"/>
          <w:sz w:val="28"/>
          <w:szCs w:val="28"/>
        </w:rPr>
        <w:t>市和区、县语言文字工作委员会的主要职责是：</w:t>
      </w:r>
    </w:p>
    <w:p>
      <w:pPr>
        <w:pStyle w:val="5"/>
        <w:ind w:firstLine="645"/>
        <w:rPr>
          <w:rFonts w:asciiTheme="minorEastAsia" w:hAnsiTheme="minorEastAsia"/>
          <w:color w:val="000000"/>
          <w:sz w:val="28"/>
          <w:szCs w:val="28"/>
        </w:rPr>
      </w:pPr>
      <w:r>
        <w:rPr>
          <w:rFonts w:hint="eastAsia" w:asciiTheme="minorEastAsia" w:hAnsiTheme="minorEastAsia"/>
          <w:color w:val="000000"/>
          <w:sz w:val="28"/>
          <w:szCs w:val="28"/>
        </w:rPr>
        <w:t>（一） 编制、组织实施本行政区域内国家通用语言文字工作规划；</w:t>
      </w:r>
    </w:p>
    <w:p>
      <w:pPr>
        <w:pStyle w:val="5"/>
        <w:ind w:firstLine="645"/>
        <w:rPr>
          <w:rFonts w:asciiTheme="minorEastAsia" w:hAnsiTheme="minorEastAsia"/>
          <w:color w:val="000000"/>
          <w:sz w:val="28"/>
          <w:szCs w:val="28"/>
        </w:rPr>
      </w:pPr>
      <w:r>
        <w:rPr>
          <w:rFonts w:hint="eastAsia" w:asciiTheme="minorEastAsia" w:hAnsiTheme="minorEastAsia"/>
          <w:color w:val="000000"/>
          <w:sz w:val="28"/>
          <w:szCs w:val="28"/>
        </w:rPr>
        <w:t>（二） 协调、指导、监督各部门、各行业的语言文字工作；</w:t>
      </w:r>
    </w:p>
    <w:p>
      <w:pPr>
        <w:pStyle w:val="5"/>
        <w:ind w:firstLine="645"/>
        <w:rPr>
          <w:rFonts w:asciiTheme="minorEastAsia" w:hAnsiTheme="minorEastAsia"/>
          <w:color w:val="000000"/>
          <w:sz w:val="28"/>
          <w:szCs w:val="28"/>
        </w:rPr>
      </w:pPr>
      <w:r>
        <w:rPr>
          <w:rFonts w:hint="eastAsia" w:asciiTheme="minorEastAsia" w:hAnsiTheme="minorEastAsia"/>
          <w:color w:val="000000"/>
          <w:sz w:val="28"/>
          <w:szCs w:val="28"/>
        </w:rPr>
        <w:t>（三） 组织语言文字规范化宣传教育活动；</w:t>
      </w:r>
    </w:p>
    <w:p>
      <w:pPr>
        <w:pStyle w:val="5"/>
        <w:ind w:firstLine="645"/>
        <w:rPr>
          <w:rFonts w:asciiTheme="minorEastAsia" w:hAnsiTheme="minorEastAsia"/>
          <w:color w:val="000000"/>
          <w:sz w:val="28"/>
          <w:szCs w:val="28"/>
        </w:rPr>
      </w:pPr>
      <w:r>
        <w:rPr>
          <w:rFonts w:hint="eastAsia" w:asciiTheme="minorEastAsia" w:hAnsiTheme="minorEastAsia"/>
          <w:color w:val="000000"/>
          <w:sz w:val="28"/>
          <w:szCs w:val="28"/>
        </w:rPr>
        <w:t>（四） 指导普通话和规范汉字应用的培训和水平测试；</w:t>
      </w:r>
    </w:p>
    <w:p>
      <w:pPr>
        <w:pStyle w:val="5"/>
        <w:ind w:firstLine="645"/>
        <w:rPr>
          <w:rFonts w:asciiTheme="minorEastAsia" w:hAnsiTheme="minorEastAsia"/>
          <w:color w:val="000000"/>
          <w:sz w:val="28"/>
          <w:szCs w:val="28"/>
        </w:rPr>
      </w:pPr>
      <w:r>
        <w:rPr>
          <w:rFonts w:hint="eastAsia" w:asciiTheme="minorEastAsia" w:hAnsiTheme="minorEastAsia"/>
          <w:color w:val="000000"/>
          <w:sz w:val="28"/>
          <w:szCs w:val="28"/>
        </w:rPr>
        <w:t>（五） 推进国家通用语言文字应用研究；</w:t>
      </w:r>
    </w:p>
    <w:p>
      <w:pPr>
        <w:pStyle w:val="5"/>
        <w:ind w:firstLine="645"/>
        <w:rPr>
          <w:rFonts w:hint="eastAsia" w:asciiTheme="minorEastAsia" w:hAnsiTheme="minorEastAsia"/>
          <w:color w:val="000000"/>
          <w:sz w:val="28"/>
          <w:szCs w:val="28"/>
        </w:rPr>
      </w:pPr>
      <w:r>
        <w:rPr>
          <w:rFonts w:hint="eastAsia" w:asciiTheme="minorEastAsia" w:hAnsiTheme="minorEastAsia"/>
          <w:color w:val="000000"/>
          <w:sz w:val="28"/>
          <w:szCs w:val="28"/>
        </w:rPr>
        <w:t>（六） 法律、法规规定的其他职责。</w:t>
      </w:r>
    </w:p>
    <w:p>
      <w:pPr>
        <w:pStyle w:val="5"/>
        <w:ind w:firstLine="645"/>
        <w:rPr>
          <w:rFonts w:asciiTheme="minorEastAsia" w:hAnsiTheme="minorEastAsia"/>
          <w:color w:val="000000"/>
          <w:sz w:val="28"/>
          <w:szCs w:val="28"/>
        </w:rPr>
      </w:pPr>
      <w:r>
        <w:rPr>
          <w:rFonts w:hint="eastAsia" w:asciiTheme="minorEastAsia" w:hAnsiTheme="minorEastAsia"/>
          <w:color w:val="000000"/>
          <w:sz w:val="28"/>
          <w:szCs w:val="28"/>
        </w:rPr>
        <w:t>乡、镇人民政府和街道办事处应当根据区、县人民政府的要求和部署，负责做好本区域内国家通用语言文字的相关工作。</w:t>
      </w:r>
    </w:p>
    <w:p>
      <w:pPr>
        <w:pStyle w:val="5"/>
        <w:spacing w:before="0" w:beforeAutospacing="0" w:after="0" w:afterAutospacing="0"/>
        <w:ind w:firstLine="6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第六条　本市对在国家通用语言文字推广、研究、管理工作中做出突出成绩的组织和个人予以表彰。</w:t>
      </w:r>
    </w:p>
    <w:p>
      <w:pPr>
        <w:pStyle w:val="5"/>
        <w:spacing w:before="0" w:beforeAutospacing="0" w:after="0" w:afterAutospacing="0"/>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第七条　本市依法保障公民学习和使用国家通用语言文字的权利，任何组织和个人不得限制。国家机关的公文、印章、名称牌、标志牌、指示牌、电子屏幕、标语等应当使用规范汉字。</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第八条　</w:t>
      </w:r>
      <w:r>
        <w:rPr>
          <w:rFonts w:hint="eastAsia" w:asciiTheme="minorEastAsia" w:hAnsiTheme="minorEastAsia"/>
          <w:color w:val="000000"/>
          <w:sz w:val="28"/>
          <w:szCs w:val="28"/>
        </w:rPr>
        <w:t>下列情形，应当以普通话为基本用语：</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（一） 国家机关的公务活动用语；</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（二） 学校及其他教育机构的教育教学和集体活动用语；</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（三） 广播电台、电视台的播音、主持和采访用语，电影、电视剧用语，汉语文音像制品、有声电子出版物用语；</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（四） 本市召开或者举办的各类会议、展览、大型活动的工作用语。</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本市应当采取措施，推动公共服务行业以普通话为服务用语。</w:t>
      </w:r>
      <w:r>
        <w:rPr>
          <w:rFonts w:hint="eastAsia" w:asciiTheme="minorEastAsia" w:hAnsiTheme="minorEastAsia" w:eastAsiaTheme="minorEastAsia"/>
          <w:color w:val="000000"/>
          <w:sz w:val="28"/>
          <w:szCs w:val="28"/>
        </w:rPr>
        <w:t> </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 xml:space="preserve">第九条 </w:t>
      </w:r>
      <w:r>
        <w:rPr>
          <w:rFonts w:hint="eastAsia" w:asciiTheme="minorEastAsia" w:hAnsiTheme="minorEastAsia"/>
          <w:color w:val="000000"/>
          <w:sz w:val="28"/>
          <w:szCs w:val="28"/>
        </w:rPr>
        <w:t>依照本办法第八条规定以普通话为基本用语的，遇有下列情形，可以使用方言：</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（一） 国家机关工作人员执行公务和出版、教学、研究中确需使用方言的，以及戏曲、影视等艺术形式需要使用方言的；</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（二） 广播电台、电视台的播音、主持，经市广播电视行政管理部门批准使用方言的。</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第十条 </w:t>
      </w:r>
      <w:r>
        <w:rPr>
          <w:rFonts w:hint="eastAsia" w:asciiTheme="minorEastAsia" w:hAnsiTheme="minorEastAsia"/>
          <w:color w:val="000000"/>
          <w:sz w:val="28"/>
          <w:szCs w:val="28"/>
        </w:rPr>
        <w:t>列人员的普通话水平应当分别达到以下等级标准：</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（一） 国家机关工作人员为三级甲等以上；</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（二） 教师为二级乙等以上，学校及其他教育机构中除教师以外的其它管理人员为三级甲等以上；</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（三） 普通高等学校、中等职业学校的学生为二级乙等以上；</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（四） 广播电台、电视台的播音员、节目主持人以及影视话剧演员为一级乙等以上；</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对尚未达到前款规定的普通话等级标准的人员，应当分别情况进行培训。</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本市应当采取措施，提高公共服务行业工作人员的普通话水平，直接面向公众服务的工作人员的普通话水平达到三级甲等以上，其中广播员、解说员、话务员等特殊岗位人员的普通话水平达到二级乙等以上。</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第十一条　</w:t>
      </w:r>
      <w:r>
        <w:rPr>
          <w:rFonts w:hint="eastAsia" w:asciiTheme="minorEastAsia" w:hAnsiTheme="minorEastAsia"/>
          <w:color w:val="000000"/>
          <w:sz w:val="28"/>
          <w:szCs w:val="28"/>
        </w:rPr>
        <w:t>下列情形，应当以规范汉字为基本用字：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（一） 国家机关的公务用字；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（二） 学校及其他教育机构的教育教学用字；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（三） 本市出版的汉语文出版物用字；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（四） 影视屏幕用字；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（五） 法人和其他组织的名称、招牌用字；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（六） 广告、公共场所的设施用字；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（七） 公共服务行业的服务用字；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（八） 本市设计、制作，在境内使用的中文信息技术产品的用字和在本市注册的网站的网页用字；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（九） 在本市销售的商品的包装、说明用字；</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（十） 本市召开或者举办的各类会议、展览、大型活动的用字。</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第十二条　</w:t>
      </w:r>
      <w:r>
        <w:rPr>
          <w:rFonts w:hint="eastAsia" w:asciiTheme="minorEastAsia" w:hAnsiTheme="minorEastAsia"/>
          <w:color w:val="000000"/>
          <w:sz w:val="28"/>
          <w:szCs w:val="28"/>
        </w:rPr>
        <w:t>繁体字、异体字的保留或者使用，应当符合《中华人民共和国国家通用语言文字法》的有关规定。题词和招牌中的手书字，提倡使用规范汉字。法人和其他组织的名称牌中含有手书繁体字、异体字的，应当在适当的位置配放规范汉字书写的名称牌。</w:t>
      </w:r>
    </w:p>
    <w:p>
      <w:pPr>
        <w:pStyle w:val="5"/>
        <w:spacing w:before="0" w:beforeAutospacing="0" w:after="0" w:afterAutospacing="0"/>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第十三条 国家机关工作人员、教师、普通高等学校学生、编辑记者、中文字幕制作人员、校对人员以及誊印、牌匾、广告制作业文案工作人员等的汉字应用水平，应当分别达到国家规定的要求。</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第十四条 </w:t>
      </w:r>
      <w:r>
        <w:rPr>
          <w:rFonts w:hint="eastAsia" w:asciiTheme="minorEastAsia" w:hAnsiTheme="minorEastAsia"/>
          <w:color w:val="000000"/>
          <w:sz w:val="28"/>
          <w:szCs w:val="28"/>
        </w:rPr>
        <w:t>　汉语文出版物、国家机关公文应当符合国家关于普通话、规范汉字、汉语拼音、标点符号、数字用法等的规范和标准。</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国家机关公文、教科书不得使用不符合现代汉语词汇和语法规范的网络语汇。</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新闻报道除需要外，不得使用不符合现代汉语词汇和语法规范的网络语汇。</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pacing w:val="15"/>
          <w:sz w:val="28"/>
          <w:szCs w:val="28"/>
        </w:rPr>
        <w:t xml:space="preserve">第十五条 </w:t>
      </w:r>
      <w:r>
        <w:rPr>
          <w:rFonts w:hint="eastAsia" w:asciiTheme="minorEastAsia" w:hAnsiTheme="minorEastAsia"/>
          <w:color w:val="000000"/>
          <w:sz w:val="28"/>
          <w:szCs w:val="28"/>
        </w:rPr>
        <w:t>汉语文出版物、国家机关公文中需要使用外国语言文字的，应当用国家通用语言文字作必要的注释。</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公共服务行业以规范汉字为基本的服务用字。招牌、告示、标志牌等需要使用外国文字的，应当用规范汉字标注。</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第十六条　</w:t>
      </w:r>
      <w:r>
        <w:rPr>
          <w:rFonts w:hint="eastAsia" w:asciiTheme="minorEastAsia" w:hAnsiTheme="minorEastAsia"/>
          <w:color w:val="000000"/>
          <w:sz w:val="28"/>
          <w:szCs w:val="28"/>
        </w:rPr>
        <w:t>市和区、县人民政府的有关部门在同级语言文字工作委员会的协调和指导下，按照各自职责，管理和监督国家通用语言文字的使用：</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（一） 人事行政管理部门负责组织开展对国家机关工作人员普通话和汉字应用水平的教育与培训；</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（二） 教育行政管理部门负责对学校及其他教育机构的语言文字使用进行管理和监督，将语言文字规范化纳入教育督导、检查、评估的内容；</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（三） 文广影视、新闻出版、信息产业等行政管理部门负责对广播、电视、报刊、网络等媒体，以及中文信息技术产品中的语言文字使用进行管理和监督；</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（四） 工商行政管理部门负责对企业名称、商品名称以及广告中的语言文字使用进行管理和监督；</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（五） 民政行政管理部门负责对社会团体、民办非企业单位名称中的语言文字使用进行管理和监督；</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（六） 市政、市容环卫、绿化、地名、公安等行政管理部门负责对本市公共场所的设施等的语言文字使用进行管理和监督；</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（七） 劳动和社会保障行政管理部门负责将普通话和汉字应用水平纳入有关职业技能训练与鉴定的基本内容；</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（八） 质量技术监督行政管理部门负责对产品标志、说明等的语言文字使用进行管理和监督，制定有关技术标准应当体现语言文字规范化的要求；</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（九） 商业、金融、旅游、体育、卫生、铁路、民航、城市交通、邮政、电信等行政管理部门或者行业主管部门负责对公共服务行业的语言文字使用进行管理和监督。</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第十七条　</w:t>
      </w:r>
      <w:r>
        <w:rPr>
          <w:rFonts w:hint="eastAsia" w:asciiTheme="minorEastAsia" w:hAnsiTheme="minorEastAsia"/>
          <w:color w:val="000000"/>
          <w:sz w:val="28"/>
          <w:szCs w:val="28"/>
        </w:rPr>
        <w:t>市和区、县语言文字工作委员会应当对本行政区域内有关单位的语言文字工作进行评估，评估结果可以向社会公示。</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各级语言文字工作委员会应当建立监测工作网络，对各类媒体、公共场所用语用字进行监测，监测结果应当向社会公示。</w:t>
      </w:r>
    </w:p>
    <w:p>
      <w:pPr>
        <w:pStyle w:val="5"/>
        <w:spacing w:before="0" w:beforeAutospacing="0" w:after="0" w:afterAutospacing="0"/>
        <w:ind w:firstLine="6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第十八条　本市设立的普通话和汉字应用水平测试专门机构，具体负责实施全市普通话和汉字应用水平测试工作。</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第十九条　</w:t>
      </w:r>
      <w:r>
        <w:rPr>
          <w:rFonts w:hint="eastAsia" w:asciiTheme="minorEastAsia" w:hAnsiTheme="minorEastAsia"/>
          <w:color w:val="000000"/>
          <w:sz w:val="28"/>
          <w:szCs w:val="28"/>
        </w:rPr>
        <w:t>本市有关单位和人员，未按照本办法规定使用国家通用语言文字的，由其所在单位或者上级主管部门予以批评教育，责令改正；拒不改正的，由其所在单位或者上级主管部门作出处理。</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公共场所的招牌、设施等的用字违反本办法关于国家通用语言文字使用的规定的，由城市管理行政执法部门责令改正；拒不改正的，予以警告，并督促其限期改正。</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企业名称、商品名称以及广告用字违反本办法关于国家通用语言文字使用的规定的，由工商行政管理部门依法处理。</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违反其他法律、法规有关使用国家通用语言文字规定的，依照其规定予以处理</w:t>
      </w:r>
      <w:r>
        <w:rPr>
          <w:rFonts w:hint="eastAsia" w:asciiTheme="minorEastAsia" w:hAnsiTheme="minorEastAsia" w:eastAsiaTheme="minorEastAsia"/>
          <w:color w:val="000000"/>
          <w:sz w:val="28"/>
          <w:szCs w:val="28"/>
        </w:rPr>
        <w:t>。</w:t>
      </w:r>
    </w:p>
    <w:p>
      <w:pPr>
        <w:pStyle w:val="5"/>
        <w:spacing w:before="0" w:beforeAutospacing="0" w:after="0" w:afterAutospacing="0"/>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第二十条　本市有关部门的工作人员滥用职权或者不履行法定职责的，由其所在单位或者上级主管部门依法给予行政处分。</w:t>
      </w:r>
    </w:p>
    <w:p>
      <w:pPr>
        <w:pStyle w:val="5"/>
        <w:ind w:firstLine="600"/>
        <w:rPr>
          <w:rFonts w:asciiTheme="minorEastAsia" w:hAnsiTheme="minorEastAsia"/>
          <w:color w:val="000000"/>
          <w:sz w:val="28"/>
          <w:szCs w:val="28"/>
        </w:rPr>
      </w:pPr>
      <w:r>
        <w:rPr>
          <w:rFonts w:hint="eastAsia" w:asciiTheme="minorEastAsia" w:hAnsiTheme="minorEastAsia" w:eastAsiaTheme="minorEastAsia"/>
          <w:color w:val="000000"/>
          <w:sz w:val="28"/>
          <w:szCs w:val="28"/>
        </w:rPr>
        <w:t>第二十一条 </w:t>
      </w:r>
      <w:r>
        <w:rPr>
          <w:rFonts w:hint="eastAsia" w:asciiTheme="minorEastAsia" w:hAnsiTheme="minorEastAsia"/>
          <w:color w:val="000000"/>
          <w:sz w:val="28"/>
          <w:szCs w:val="28"/>
        </w:rPr>
        <w:t>违反本办法有关规定，不按照国家有关规范和标准使用国家通用语言文字的，公民可以提出批评和建议。</w:t>
      </w:r>
    </w:p>
    <w:p>
      <w:pPr>
        <w:pStyle w:val="5"/>
        <w:ind w:firstLine="600"/>
        <w:rPr>
          <w:rFonts w:asciiTheme="minorEastAsia" w:hAnsiTheme="minorEastAsia"/>
          <w:color w:val="000000"/>
          <w:sz w:val="28"/>
          <w:szCs w:val="28"/>
        </w:rPr>
      </w:pPr>
      <w:r>
        <w:rPr>
          <w:rFonts w:hint="eastAsia" w:asciiTheme="minorEastAsia" w:hAnsiTheme="minorEastAsia"/>
          <w:color w:val="000000"/>
          <w:sz w:val="28"/>
          <w:szCs w:val="28"/>
        </w:rPr>
        <w:t>违反本办法有关规定，语言文字使用不规范且拒不改正的单位，语言文字工作委员会可以在媒体上予以公示。</w:t>
      </w:r>
    </w:p>
    <w:p>
      <w:pPr>
        <w:pStyle w:val="5"/>
        <w:spacing w:before="0" w:beforeAutospacing="0" w:after="0" w:afterAutospacing="0"/>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第二十二条　本办法自2006年3月1日起施行。</w:t>
      </w:r>
    </w:p>
    <w:p>
      <w:pPr>
        <w:rPr>
          <w:rFonts w:asciiTheme="minorEastAsia" w:hAnsiTheme="minorEastAsia"/>
          <w:sz w:val="28"/>
          <w:szCs w:val="28"/>
        </w:rPr>
      </w:pPr>
    </w:p>
    <w:p>
      <w:pPr>
        <w:jc w:val="center"/>
        <w:rPr>
          <w:rFonts w:asciiTheme="minorEastAsia" w:hAnsiTheme="minorEastAsia"/>
          <w:b/>
          <w:sz w:val="28"/>
          <w:szCs w:val="28"/>
        </w:rPr>
      </w:pPr>
      <w:r>
        <w:rPr>
          <w:rFonts w:hint="eastAsia" w:asciiTheme="minorEastAsia" w:hAnsiTheme="minorEastAsia"/>
          <w:b/>
          <w:sz w:val="28"/>
          <w:szCs w:val="28"/>
        </w:rPr>
        <w:t>教育部国家语委关于进一步加强学校语言文字工作的意见</w:t>
      </w:r>
    </w:p>
    <w:p>
      <w:pPr>
        <w:jc w:val="center"/>
        <w:rPr>
          <w:rFonts w:asciiTheme="minorEastAsia" w:hAnsiTheme="minorEastAsia"/>
          <w:sz w:val="28"/>
          <w:szCs w:val="28"/>
        </w:rPr>
      </w:pPr>
      <w:r>
        <w:rPr>
          <w:rFonts w:hint="eastAsia" w:asciiTheme="minorEastAsia" w:hAnsiTheme="minorEastAsia"/>
          <w:sz w:val="28"/>
          <w:szCs w:val="28"/>
        </w:rPr>
        <w:t>教语用〔2017〕1号</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各省、自治区、直辖市教育厅（教委）、语委，新疆生产建设兵团教育局、语委，部属各高等学校：</w:t>
      </w:r>
    </w:p>
    <w:p>
      <w:pPr>
        <w:rPr>
          <w:rFonts w:asciiTheme="minorEastAsia" w:hAnsiTheme="minorEastAsia"/>
          <w:sz w:val="28"/>
          <w:szCs w:val="28"/>
        </w:rPr>
      </w:pPr>
      <w:r>
        <w:rPr>
          <w:rFonts w:hint="eastAsia" w:asciiTheme="minorEastAsia" w:hAnsiTheme="minorEastAsia"/>
          <w:sz w:val="28"/>
          <w:szCs w:val="28"/>
        </w:rPr>
        <w:t>　　为深入贯彻党和国家的语言文字方针政策、法律法规，落实《国家中长期教育改革和发展规划纲要(2010-2020年)》《国家中长期语言文字事业改革和发展规划纲要（2012-2020年）》及《国家语言文字事业“十三五”发展规划》，切实发挥学校在语言文字工作中的基础作用，现就进一步加强学校语言文字工作提出如下意见：</w:t>
      </w:r>
    </w:p>
    <w:p>
      <w:pPr>
        <w:rPr>
          <w:rFonts w:asciiTheme="minorEastAsia" w:hAnsiTheme="minorEastAsia"/>
          <w:sz w:val="28"/>
          <w:szCs w:val="28"/>
        </w:rPr>
      </w:pPr>
      <w:r>
        <w:rPr>
          <w:rFonts w:hint="eastAsia" w:asciiTheme="minorEastAsia" w:hAnsiTheme="minorEastAsia"/>
          <w:sz w:val="28"/>
          <w:szCs w:val="28"/>
        </w:rPr>
        <w:t>　　一、进一步提高对加强学校语言文字工作的认识</w:t>
      </w:r>
    </w:p>
    <w:p>
      <w:pPr>
        <w:rPr>
          <w:rFonts w:asciiTheme="minorEastAsia" w:hAnsiTheme="minorEastAsia"/>
          <w:sz w:val="28"/>
          <w:szCs w:val="28"/>
        </w:rPr>
      </w:pPr>
      <w:r>
        <w:rPr>
          <w:rFonts w:hint="eastAsia" w:asciiTheme="minorEastAsia" w:hAnsiTheme="minorEastAsia"/>
          <w:sz w:val="28"/>
          <w:szCs w:val="28"/>
        </w:rPr>
        <w:t>　　（一）学校是语言文字工作的基础阵地。学校是推广和普及国家通用语言文字、培养国民语言文字规范意识、增强国民文化自信的重点领域，使用和推广国家通用语言文字是各级各类学校的法定义务，是学校依法办学的基本要求。学校教育教学是提高国民语言文字应用能力、提升人力资源素质的主要渠道。学校师生是传承弘扬中华优秀传统文化、革命文化和社会主义先进文化的重要力量。扎实做好学校语言文字工作，是切实发挥语言文字事业基础性、全局性作用的关键环节。</w:t>
      </w:r>
    </w:p>
    <w:p>
      <w:pPr>
        <w:rPr>
          <w:rFonts w:asciiTheme="minorEastAsia" w:hAnsiTheme="minorEastAsia"/>
          <w:sz w:val="28"/>
          <w:szCs w:val="28"/>
        </w:rPr>
      </w:pPr>
      <w:r>
        <w:rPr>
          <w:rFonts w:hint="eastAsia" w:asciiTheme="minorEastAsia" w:hAnsiTheme="minorEastAsia"/>
          <w:sz w:val="28"/>
          <w:szCs w:val="28"/>
        </w:rPr>
        <w:t>　　（二）学校语言文字工作是学校教育工作的重要组成部分。说好普通话、用好规范字、提高语言文字应用能力是学校培养高素质人才的基本内容。语言文字应用能力的培养要从小抓起，良好的口语、书面语表达水平和语言综合运用能力，是国民综合素质的重要构成要素，在个人成长成才过程中具有不可替代的作用。提高学生的语言文字应用能力，是实施素质教育的必然要求，是强化学生能力培养的重要内容，是提高学生学习能力、实践能力、创新能力的坚实基础。学校做好语言文字工作，对学生掌握科学文化知识、全面提高综合素质、自觉践行社会主义核心价值观、增强文化自信具有重要意义。</w:t>
      </w:r>
    </w:p>
    <w:p>
      <w:pPr>
        <w:rPr>
          <w:rFonts w:asciiTheme="minorEastAsia" w:hAnsiTheme="minorEastAsia"/>
          <w:sz w:val="28"/>
          <w:szCs w:val="28"/>
        </w:rPr>
      </w:pPr>
      <w:r>
        <w:rPr>
          <w:rFonts w:hint="eastAsia" w:asciiTheme="minorEastAsia" w:hAnsiTheme="minorEastAsia"/>
          <w:sz w:val="28"/>
          <w:szCs w:val="28"/>
        </w:rPr>
        <w:t>　　（三）做好学校语言文字工作，是全面建成小康社会的必然要求。语言文字事业是文化软实力的重要组成部分，是国家综合实力的重要支撑力量，与社会同发展、与时代共进步，对全面建成小康社会具有重要的推动作用。做好学校语言文字工作，充分发挥学校的人才培养及社会辐射作用，将语言文字工作从校园向社会延伸，提高全民尤其是农村、边远贫困地区、民族地区学生和青壮年的语言文字应用能力，是实施科教兴国战略和人才强国战略的内在需求，是全面建成小康社会的必然要求，也是实现中华民族伟大复兴的重要环节。</w:t>
      </w:r>
    </w:p>
    <w:p>
      <w:pPr>
        <w:rPr>
          <w:rFonts w:asciiTheme="minorEastAsia" w:hAnsiTheme="minorEastAsia"/>
          <w:sz w:val="28"/>
          <w:szCs w:val="28"/>
        </w:rPr>
      </w:pPr>
      <w:r>
        <w:rPr>
          <w:rFonts w:hint="eastAsia" w:asciiTheme="minorEastAsia" w:hAnsiTheme="minorEastAsia"/>
          <w:sz w:val="28"/>
          <w:szCs w:val="28"/>
        </w:rPr>
        <w:t xml:space="preserve">　　二、学校语言文字工作的主要目标 </w:t>
      </w:r>
    </w:p>
    <w:p>
      <w:pPr>
        <w:rPr>
          <w:rFonts w:asciiTheme="minorEastAsia" w:hAnsiTheme="minorEastAsia"/>
          <w:sz w:val="28"/>
          <w:szCs w:val="28"/>
        </w:rPr>
      </w:pPr>
      <w:r>
        <w:rPr>
          <w:rFonts w:hint="eastAsia" w:asciiTheme="minorEastAsia" w:hAnsiTheme="minorEastAsia"/>
          <w:sz w:val="28"/>
          <w:szCs w:val="28"/>
        </w:rPr>
        <w:t>　　（一）总体目标。学校语言文字工作的总体目标是打造全社会语言文字规范化建设的示范标杆，培养学生的“一种能力两种意识”。“一种能力”即语言文字应用能力；“两种意识”即自觉规范使用国家通用语言文字的意识和自觉传承弘扬中华优秀文化的意识。</w:t>
      </w:r>
    </w:p>
    <w:p>
      <w:pPr>
        <w:rPr>
          <w:rFonts w:asciiTheme="minorEastAsia" w:hAnsiTheme="minorEastAsia"/>
          <w:sz w:val="28"/>
          <w:szCs w:val="28"/>
        </w:rPr>
      </w:pPr>
      <w:r>
        <w:rPr>
          <w:rFonts w:hint="eastAsia" w:asciiTheme="minorEastAsia" w:hAnsiTheme="minorEastAsia"/>
          <w:sz w:val="28"/>
          <w:szCs w:val="28"/>
        </w:rPr>
        <w:t>　　（二）教师目标。熟悉党和国家语言文字方针政策及相关法律法规，普通话水平达标，汉字应用规范、书写优美，具有一定的朗诵水平和书法鉴赏能力，熟练掌握相关语言文字规范标准；具有高度的文化自觉和文化自信；普遍具有自觉推广国家通用语言文字与中华优秀文化的意识和自豪感。</w:t>
      </w:r>
    </w:p>
    <w:p>
      <w:pPr>
        <w:rPr>
          <w:rFonts w:asciiTheme="minorEastAsia" w:hAnsiTheme="minorEastAsia"/>
          <w:sz w:val="28"/>
          <w:szCs w:val="28"/>
        </w:rPr>
      </w:pPr>
      <w:r>
        <w:rPr>
          <w:rFonts w:hint="eastAsia" w:asciiTheme="minorEastAsia" w:hAnsiTheme="minorEastAsia"/>
          <w:sz w:val="28"/>
          <w:szCs w:val="28"/>
        </w:rPr>
        <w:t>　　（三）学生目标。普通话水平达标，口语表达清晰达意，交流顺畅；掌握相应学段应知应会的汉字和汉语拼音，具有与学段相适应的书面写作能力、朗读水平和书写能力，高校学生应具有一定的书法鉴赏能力；具有对中华优秀文化的认同感、自豪感和自信心。</w:t>
      </w:r>
    </w:p>
    <w:p>
      <w:pPr>
        <w:rPr>
          <w:rFonts w:asciiTheme="minorEastAsia" w:hAnsiTheme="minorEastAsia"/>
          <w:sz w:val="28"/>
          <w:szCs w:val="28"/>
        </w:rPr>
      </w:pPr>
      <w:r>
        <w:rPr>
          <w:rFonts w:hint="eastAsia" w:asciiTheme="minorEastAsia" w:hAnsiTheme="minorEastAsia"/>
          <w:sz w:val="28"/>
          <w:szCs w:val="28"/>
        </w:rPr>
        <w:t xml:space="preserve">　　三、工作措施和要求 </w:t>
      </w:r>
    </w:p>
    <w:p>
      <w:pPr>
        <w:rPr>
          <w:rFonts w:asciiTheme="minorEastAsia" w:hAnsiTheme="minorEastAsia"/>
          <w:sz w:val="28"/>
          <w:szCs w:val="28"/>
        </w:rPr>
      </w:pPr>
      <w:r>
        <w:rPr>
          <w:rFonts w:hint="eastAsia" w:asciiTheme="minorEastAsia" w:hAnsiTheme="minorEastAsia"/>
          <w:sz w:val="28"/>
          <w:szCs w:val="28"/>
        </w:rPr>
        <w:t>　　（一）加强学校语言文字工作机制建设。各级各类学校要深入贯彻执行党和国家语言文字方针政策、法律法规，建立完善语言文字工作机制和管理制度，加强队伍建设，在学校内涵建设和育人目标中明确语言文字工作要求，定位准确，目标明晰，措施到位。建立切实可行的工作制度和评价体系，相关要求贯穿于学校常规工作和主要环节，常抓不懈，确保学校语言文字工作有序开展，取得实效。</w:t>
      </w:r>
    </w:p>
    <w:p>
      <w:pPr>
        <w:rPr>
          <w:rFonts w:asciiTheme="minorEastAsia" w:hAnsiTheme="minorEastAsia"/>
          <w:sz w:val="28"/>
          <w:szCs w:val="28"/>
        </w:rPr>
      </w:pPr>
      <w:r>
        <w:rPr>
          <w:rFonts w:hint="eastAsia" w:asciiTheme="minorEastAsia" w:hAnsiTheme="minorEastAsia"/>
          <w:sz w:val="28"/>
          <w:szCs w:val="28"/>
        </w:rPr>
        <w:t>　　（二）坚持学校语言文字工作与教育教学工作相互促进。各级各类学校要将语言文字工作纳入学校工作的日常管理，列入科研项目的总体计划，把提高学生语言文字应用能力列入培养目标的基本要求，作为教育教学的基本内容，将学生语文素养的培养融入到德育、智育、体育、美育、社会实践等各项教育活动及校园文化建设中。通过高标准的语言文字工作要求，促进学校管理水平的提升；通过加强语言文字能力培训，促进整体师资水平的提升；通过增强语言文字应用能力，促进学生综合素质和能力的提升。</w:t>
      </w:r>
    </w:p>
    <w:p>
      <w:pPr>
        <w:rPr>
          <w:rFonts w:asciiTheme="minorEastAsia" w:hAnsiTheme="minorEastAsia"/>
          <w:sz w:val="28"/>
          <w:szCs w:val="28"/>
        </w:rPr>
      </w:pPr>
      <w:r>
        <w:rPr>
          <w:rFonts w:hint="eastAsia" w:asciiTheme="minorEastAsia" w:hAnsiTheme="minorEastAsia"/>
          <w:sz w:val="28"/>
          <w:szCs w:val="28"/>
        </w:rPr>
        <w:t>　　（三）加强学校语言文字工作规范化建设。各地根据《中小学语言文字工作指导标准》（见附件）的要求，结合原有工作基础和本地区实际情况，制订适合各级各类学校的建设标准和评分细化方案，开展学校语言文字工作达标建设。高等学校应更加注重语言文字法律法规和规范标准的宣传推广，语言文字科学研究、工作方法和活动组织的创新实践；幼儿园应更加注重校园语言文字环境规范建设、教师的语言文字规范意识及应用能力的培养和建设，结合幼儿的学习特点，积极发展幼儿的倾听、理解和表达能力，民族地区双语幼儿园应注重为幼儿创设普通话交流的语言环境。有条件的地区，应在2020年前完成所有学校语言文字工作达标建设；暂不具备条件的地区，可适当推迟达标时限，所有学校最迟应在2025年前完成达标建设工作，2020年前应完成一半以上。各地可在学校达标建设的基础上，开展各级语言文字示范校创建工作。</w:t>
      </w:r>
    </w:p>
    <w:p>
      <w:pPr>
        <w:rPr>
          <w:rFonts w:asciiTheme="minorEastAsia" w:hAnsiTheme="minorEastAsia"/>
          <w:sz w:val="28"/>
          <w:szCs w:val="28"/>
        </w:rPr>
      </w:pPr>
      <w:r>
        <w:rPr>
          <w:rFonts w:hint="eastAsia" w:asciiTheme="minorEastAsia" w:hAnsiTheme="minorEastAsia"/>
          <w:sz w:val="28"/>
          <w:szCs w:val="28"/>
        </w:rPr>
        <w:t>　　（四）加强学校语言文字工作督导评估。各级教育督导部门和语言文字工作部门在按照《语言文字工作督导评估办法》开展督导工作时，要将学校作为语言文字工作督导评估的重点领域，切实按照每5年一轮的频度对学校语言文字工作进行督导评估，确保学校语言文字工作规范化建设有序推进，达标建设任务按时完成。</w:t>
      </w:r>
    </w:p>
    <w:p>
      <w:pPr>
        <w:rPr>
          <w:rFonts w:asciiTheme="minorEastAsia" w:hAnsiTheme="minorEastAsia"/>
          <w:sz w:val="28"/>
          <w:szCs w:val="28"/>
        </w:rPr>
      </w:pPr>
      <w:r>
        <w:rPr>
          <w:rFonts w:hint="eastAsia" w:asciiTheme="minorEastAsia" w:hAnsiTheme="minorEastAsia"/>
          <w:sz w:val="28"/>
          <w:szCs w:val="28"/>
        </w:rPr>
        <w:t>　　（五）加强组织领导。各级教育行政部门负有主管语言文字工作的职责，应有专门机构和人员专管或兼管语言文字工作。各级语言文字工作机构要主动协调教育行政部门内部的相关职能部门，明确职责，分工协作，切实负起责任，共同做好职责范围内的各级各类学校语言文字工作。</w:t>
      </w:r>
    </w:p>
    <w:p>
      <w:pPr>
        <w:rPr>
          <w:rFonts w:asciiTheme="minorEastAsia" w:hAnsiTheme="minorEastAsia"/>
          <w:sz w:val="28"/>
          <w:szCs w:val="28"/>
        </w:rPr>
      </w:pPr>
      <w:r>
        <w:rPr>
          <w:rFonts w:hint="eastAsia" w:asciiTheme="minorEastAsia" w:hAnsiTheme="minorEastAsia"/>
          <w:sz w:val="28"/>
          <w:szCs w:val="28"/>
        </w:rPr>
        <w:t>　　（六）健全经费保障机制。各级教育行政部门和语言文字管理部门要保障学校语言文字工作经费，充分调动各方积极性，形成合力，共同推动工作开展。</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教育部 国家语委</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2017年1月17日</w:t>
      </w:r>
    </w:p>
    <w:p>
      <w:pPr>
        <w:rPr>
          <w:rFonts w:asciiTheme="minorEastAsia" w:hAnsiTheme="minorEastAsia"/>
          <w:sz w:val="28"/>
          <w:szCs w:val="28"/>
        </w:rPr>
      </w:pPr>
    </w:p>
    <w:p>
      <w:pPr>
        <w:rPr>
          <w:rFonts w:asciiTheme="minorEastAsia" w:hAnsiTheme="minorEastAsia"/>
          <w:sz w:val="28"/>
          <w:szCs w:val="28"/>
        </w:rPr>
      </w:pPr>
      <w:r>
        <w:rPr>
          <w:rFonts w:asciiTheme="minorEastAsia" w:hAnsiTheme="minorEastAsia"/>
          <w:sz w:val="28"/>
          <w:szCs w:val="28"/>
        </w:rPr>
        <w:t xml:space="preserve"> </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jc w:val="center"/>
        <w:rPr>
          <w:rFonts w:asciiTheme="minorEastAsia" w:hAnsiTheme="minorEastAsia"/>
          <w:b/>
          <w:sz w:val="28"/>
          <w:szCs w:val="28"/>
        </w:rPr>
      </w:pPr>
      <w:r>
        <w:rPr>
          <w:rFonts w:hint="eastAsia" w:asciiTheme="minorEastAsia" w:hAnsiTheme="minorEastAsia"/>
          <w:b/>
          <w:sz w:val="28"/>
          <w:szCs w:val="28"/>
        </w:rPr>
        <w:t>上海市语言文字工作委员会 上海市教育委员会 关于转发</w:t>
      </w:r>
    </w:p>
    <w:p>
      <w:pPr>
        <w:jc w:val="center"/>
        <w:rPr>
          <w:rFonts w:asciiTheme="minorEastAsia" w:hAnsiTheme="minorEastAsia"/>
          <w:b/>
          <w:sz w:val="28"/>
          <w:szCs w:val="28"/>
        </w:rPr>
      </w:pPr>
      <w:r>
        <w:rPr>
          <w:rFonts w:hint="eastAsia" w:asciiTheme="minorEastAsia" w:hAnsiTheme="minorEastAsia"/>
          <w:b/>
          <w:sz w:val="28"/>
          <w:szCs w:val="28"/>
        </w:rPr>
        <w:t>《教育部 国家语委关于进一步加强学校语言文字工作的意见》的通知</w:t>
      </w:r>
    </w:p>
    <w:p>
      <w:pPr>
        <w:rPr>
          <w:rFonts w:hint="eastAsia" w:asciiTheme="minorEastAsia" w:hAnsiTheme="minorEastAsia"/>
          <w:sz w:val="28"/>
          <w:szCs w:val="28"/>
        </w:rPr>
      </w:pPr>
    </w:p>
    <w:p>
      <w:pPr>
        <w:rPr>
          <w:rFonts w:asciiTheme="minorEastAsia" w:hAnsiTheme="minorEastAsia"/>
          <w:sz w:val="28"/>
          <w:szCs w:val="28"/>
        </w:rPr>
      </w:pPr>
      <w:r>
        <w:rPr>
          <w:rFonts w:asciiTheme="minorEastAsia" w:hAnsiTheme="minorEastAsia"/>
          <w:sz w:val="28"/>
          <w:szCs w:val="28"/>
        </w:rPr>
        <w:t>各高等学校，各区教育局、语委办： </w:t>
      </w:r>
    </w:p>
    <w:p>
      <w:pPr>
        <w:ind w:firstLine="560" w:firstLineChars="200"/>
        <w:rPr>
          <w:rFonts w:asciiTheme="minorEastAsia" w:hAnsiTheme="minorEastAsia"/>
          <w:sz w:val="28"/>
          <w:szCs w:val="28"/>
        </w:rPr>
      </w:pPr>
      <w:r>
        <w:rPr>
          <w:rFonts w:asciiTheme="minorEastAsia" w:hAnsiTheme="minorEastAsia"/>
          <w:sz w:val="28"/>
          <w:szCs w:val="28"/>
        </w:rPr>
        <w:t>现将《教育部 国家语委关于进一步加强学校语言文字工作的意见》（教语用〔2017〕1号，以下简称《意见》）转发给你们，请各单位结合工作实际，认真贯彻实施。 </w:t>
      </w:r>
    </w:p>
    <w:p>
      <w:pPr>
        <w:ind w:firstLine="560" w:firstLineChars="200"/>
        <w:rPr>
          <w:rFonts w:asciiTheme="minorEastAsia" w:hAnsiTheme="minorEastAsia"/>
          <w:sz w:val="28"/>
          <w:szCs w:val="28"/>
        </w:rPr>
      </w:pPr>
      <w:r>
        <w:rPr>
          <w:rFonts w:asciiTheme="minorEastAsia" w:hAnsiTheme="minorEastAsia"/>
          <w:sz w:val="28"/>
          <w:szCs w:val="28"/>
        </w:rPr>
        <w:t>各高等学校要按照《意见》中的相关要求（《高等学校语言文字工作指导标准》将另行印发）开展语言文字工作达标建设，并于2018年底前完成自查。市语委、市教委将于2019年组织开展抽查。截至2016年底，未通过上海普通高等学校语言文字工作评估的学校应根据《上海普通高等学校语言文字工作评估标准（修订稿）》（沪教委语〔2007〕14号）的要求，于2018年底前完成达标评估。</w:t>
      </w:r>
    </w:p>
    <w:p>
      <w:pPr>
        <w:ind w:firstLine="560" w:firstLineChars="200"/>
        <w:rPr>
          <w:rFonts w:asciiTheme="minorEastAsia" w:hAnsiTheme="minorEastAsia"/>
          <w:sz w:val="28"/>
          <w:szCs w:val="28"/>
        </w:rPr>
      </w:pPr>
      <w:r>
        <w:rPr>
          <w:rFonts w:asciiTheme="minorEastAsia" w:hAnsiTheme="minorEastAsia"/>
          <w:sz w:val="28"/>
          <w:szCs w:val="28"/>
        </w:rPr>
        <w:t>各区教育局、语委办要认真组织开展学校语言文字工作达标建设，达标建设可以充分结合语言文字工作督导评估、教育督导督学、语言文字规范化示范校创建等工作一并进行，并于2017年5月15日前将制定好的本区实施方案报送至市语委办（联系人：姜冠成，联系电话：23116655；邮箱：ywb_sh@163.com；地址：大沽路100号3003室；邮编：200003）。相关工作的具体时间节点要求如下：2017年底前，各中小学校应对照《意见》附件《中小学语言文字工作指导标准》完成自查，各幼儿园要按照《意见》中的相关要求（《幼儿园语言文字工作指导标准》另行印发）完成自查；2018年底前，各区在学校开展自查自纠的基础上完成检查；市语委、市教委将于2019年组织开展抽查。 </w:t>
      </w:r>
    </w:p>
    <w:p>
      <w:pPr>
        <w:ind w:firstLine="560" w:firstLineChars="200"/>
        <w:rPr>
          <w:rFonts w:hint="eastAsia" w:asciiTheme="minorEastAsia" w:hAnsiTheme="minorEastAsia"/>
          <w:sz w:val="28"/>
          <w:szCs w:val="28"/>
        </w:rPr>
      </w:pPr>
      <w:r>
        <w:rPr>
          <w:rFonts w:asciiTheme="minorEastAsia" w:hAnsiTheme="minorEastAsia"/>
          <w:sz w:val="28"/>
          <w:szCs w:val="28"/>
        </w:rPr>
        <w:t>各单位要加强组织领导，落实经费保障，明确工作职责，分工协作推进，切实加强学校语言文字工作，不断提升上海学校语言文字工作的管理水平。</w:t>
      </w: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asciiTheme="minorEastAsia" w:hAnsiTheme="minorEastAsia"/>
          <w:sz w:val="28"/>
          <w:szCs w:val="28"/>
        </w:rPr>
      </w:pPr>
    </w:p>
    <w:p>
      <w:pPr>
        <w:spacing w:line="600" w:lineRule="exact"/>
        <w:jc w:val="center"/>
        <w:rPr>
          <w:rFonts w:asciiTheme="majorEastAsia" w:hAnsiTheme="majorEastAsia" w:eastAsiaTheme="majorEastAsia"/>
          <w:b/>
          <w:spacing w:val="-4"/>
          <w:sz w:val="28"/>
          <w:szCs w:val="28"/>
        </w:rPr>
      </w:pPr>
      <w:r>
        <w:rPr>
          <w:rFonts w:hint="eastAsia" w:asciiTheme="majorEastAsia" w:hAnsiTheme="majorEastAsia" w:eastAsiaTheme="majorEastAsia"/>
          <w:b/>
          <w:spacing w:val="-4"/>
          <w:sz w:val="28"/>
          <w:szCs w:val="28"/>
        </w:rPr>
        <w:t>安徽省语言文字工作委员会 安徽省教育厅</w:t>
      </w:r>
    </w:p>
    <w:p>
      <w:pPr>
        <w:spacing w:line="600" w:lineRule="exact"/>
        <w:jc w:val="center"/>
        <w:rPr>
          <w:rFonts w:asciiTheme="majorEastAsia" w:hAnsiTheme="majorEastAsia" w:eastAsiaTheme="majorEastAsia"/>
          <w:b/>
          <w:sz w:val="28"/>
          <w:szCs w:val="28"/>
        </w:rPr>
      </w:pPr>
      <w:r>
        <w:rPr>
          <w:rFonts w:hint="eastAsia" w:asciiTheme="majorEastAsia" w:hAnsiTheme="majorEastAsia" w:eastAsiaTheme="majorEastAsia"/>
          <w:b/>
          <w:spacing w:val="-4"/>
          <w:sz w:val="28"/>
          <w:szCs w:val="28"/>
        </w:rPr>
        <w:t>关于印发安徽省学校语言文字工作达标建设</w:t>
      </w:r>
      <w:r>
        <w:rPr>
          <w:rFonts w:hint="eastAsia" w:asciiTheme="majorEastAsia" w:hAnsiTheme="majorEastAsia" w:eastAsiaTheme="majorEastAsia"/>
          <w:b/>
          <w:sz w:val="28"/>
          <w:szCs w:val="28"/>
        </w:rPr>
        <w:t>评分细则的通知</w:t>
      </w:r>
    </w:p>
    <w:p>
      <w:pPr>
        <w:jc w:val="center"/>
        <w:rPr>
          <w:rFonts w:asciiTheme="minorEastAsia" w:hAnsiTheme="minorEastAsia"/>
          <w:sz w:val="28"/>
          <w:szCs w:val="28"/>
        </w:rPr>
      </w:pPr>
      <w:r>
        <w:rPr>
          <w:rFonts w:hint="eastAsia" w:asciiTheme="minorEastAsia" w:hAnsiTheme="minorEastAsia"/>
          <w:sz w:val="28"/>
          <w:szCs w:val="28"/>
        </w:rPr>
        <w:t>皖教语〔2018〕6号</w:t>
      </w:r>
    </w:p>
    <w:p>
      <w:pPr>
        <w:jc w:val="left"/>
        <w:rPr>
          <w:rFonts w:ascii="方正仿宋_GBK"/>
          <w:sz w:val="28"/>
          <w:szCs w:val="28"/>
        </w:rPr>
      </w:pPr>
      <w:r>
        <w:rPr>
          <w:rFonts w:hint="eastAsia" w:ascii="方正仿宋_GBK"/>
          <w:sz w:val="28"/>
          <w:szCs w:val="28"/>
        </w:rPr>
        <w:t>各市语委、教育局，各高等学校、厅属中专学校：</w:t>
      </w:r>
    </w:p>
    <w:p>
      <w:pPr>
        <w:ind w:firstLine="630"/>
        <w:jc w:val="left"/>
        <w:rPr>
          <w:rFonts w:ascii="方正仿宋_GBK"/>
          <w:sz w:val="28"/>
          <w:szCs w:val="28"/>
        </w:rPr>
      </w:pPr>
      <w:r>
        <w:rPr>
          <w:rFonts w:hint="eastAsia" w:ascii="方正仿宋_GBK"/>
          <w:sz w:val="28"/>
          <w:szCs w:val="28"/>
        </w:rPr>
        <w:t>根据《教育部 国家语委关于进一步加强学校语言文字工作的意见》（教语用〔2017〕1号）及《教育部语言文字应用管理司关于切实做好学校语言文字工作达标建设及国家通用语言文字普及攻坚工程的通知》（教语用司函〔2017〕27号）精神，为切实做好我省学校语言文字达标建设工作，省语委、省教育厅根据我省实际，制定了《安徽省学校语言文字工作达标建设评分细则》（以下简称《评分细则》），现印发给你们。</w:t>
      </w:r>
    </w:p>
    <w:p>
      <w:pPr>
        <w:ind w:firstLine="630"/>
        <w:jc w:val="left"/>
        <w:rPr>
          <w:rFonts w:ascii="方正仿宋_GBK"/>
          <w:sz w:val="28"/>
          <w:szCs w:val="28"/>
        </w:rPr>
      </w:pPr>
      <w:r>
        <w:rPr>
          <w:rFonts w:hint="eastAsia" w:ascii="方正仿宋_GBK"/>
          <w:sz w:val="28"/>
          <w:szCs w:val="28"/>
        </w:rPr>
        <w:t>我省《细则》是对全省各普通高等学校、中小学、中专学校及幼儿园语言文字达标建设工作的定量分析。本着立足国家标准、实事求是、尊重规律、注重实效的编制原则，围绕语言文字事业发展的制度建设、能力建设、教育教学、宣传推广、科学发展五个方面，针对各级各类学校，在评价重点和要求上各有侧重。</w:t>
      </w:r>
    </w:p>
    <w:p>
      <w:pPr>
        <w:ind w:firstLine="630"/>
        <w:jc w:val="left"/>
        <w:rPr>
          <w:rFonts w:ascii="方正仿宋_GBK"/>
          <w:sz w:val="28"/>
          <w:szCs w:val="28"/>
        </w:rPr>
      </w:pPr>
      <w:r>
        <w:rPr>
          <w:rFonts w:hint="eastAsia" w:ascii="方正仿宋_GBK"/>
          <w:sz w:val="28"/>
          <w:szCs w:val="28"/>
        </w:rPr>
        <w:t>请各地各校根据学校实际贯彻落实，省语委办将会同教育督导部门开展督导验收。</w:t>
      </w:r>
    </w:p>
    <w:p>
      <w:pPr>
        <w:ind w:firstLine="536" w:firstLineChars="200"/>
        <w:jc w:val="left"/>
        <w:rPr>
          <w:rFonts w:ascii="方正仿宋_GBK"/>
          <w:spacing w:val="-6"/>
          <w:sz w:val="28"/>
          <w:szCs w:val="28"/>
        </w:rPr>
      </w:pPr>
      <w:r>
        <w:rPr>
          <w:rFonts w:hint="eastAsia" w:ascii="方正仿宋_GBK"/>
          <w:spacing w:val="-6"/>
          <w:sz w:val="28"/>
          <w:szCs w:val="28"/>
        </w:rPr>
        <w:t>附件：安徽省学校语言文字工作达标建设评分细则（试行）</w:t>
      </w:r>
    </w:p>
    <w:p>
      <w:pPr>
        <w:jc w:val="left"/>
        <w:rPr>
          <w:rFonts w:ascii="方正仿宋_GBK"/>
          <w:spacing w:val="-6"/>
          <w:sz w:val="28"/>
          <w:szCs w:val="28"/>
        </w:rPr>
      </w:pPr>
      <w:r>
        <w:rPr>
          <w:rFonts w:hint="eastAsia" w:ascii="方正仿宋_GBK"/>
          <w:spacing w:val="-6"/>
          <w:sz w:val="28"/>
          <w:szCs w:val="28"/>
        </w:rPr>
        <w:t xml:space="preserve">             安徽省语言文字工作委员会          安徽省教育厅</w:t>
      </w:r>
    </w:p>
    <w:p>
      <w:pPr>
        <w:ind w:left="1877" w:leftChars="830" w:hanging="134" w:hangingChars="50"/>
        <w:jc w:val="left"/>
        <w:rPr>
          <w:rFonts w:ascii="方正仿宋_GBK"/>
          <w:spacing w:val="-6"/>
          <w:sz w:val="28"/>
          <w:szCs w:val="28"/>
        </w:rPr>
      </w:pPr>
      <w:r>
        <w:rPr>
          <w:rFonts w:hint="eastAsia" w:ascii="方正仿宋_GBK"/>
          <w:spacing w:val="-6"/>
          <w:sz w:val="28"/>
          <w:szCs w:val="28"/>
        </w:rPr>
        <w:t xml:space="preserve">                   2018年6月12日</w:t>
      </w:r>
    </w:p>
    <w:p>
      <w:pPr>
        <w:widowControl/>
        <w:ind w:firstLine="4200" w:firstLineChars="1500"/>
        <w:jc w:val="left"/>
        <w:rPr>
          <w:rFonts w:ascii="方正仿宋_GBK"/>
          <w:sz w:val="28"/>
          <w:szCs w:val="28"/>
        </w:rPr>
      </w:pPr>
      <w:r>
        <w:rPr>
          <w:rFonts w:hint="eastAsia" w:ascii="方正仿宋_GBK"/>
          <w:sz w:val="28"/>
          <w:szCs w:val="28"/>
        </w:rPr>
        <w:t>（此件主动公开）</w:t>
      </w:r>
    </w:p>
    <w:p>
      <w:pPr>
        <w:widowControl/>
        <w:jc w:val="left"/>
        <w:rPr>
          <w:rFonts w:ascii="方正仿宋_GBK"/>
          <w:kern w:val="0"/>
          <w:sz w:val="28"/>
          <w:szCs w:val="28"/>
        </w:rPr>
        <w:sectPr>
          <w:footerReference r:id="rId3" w:type="default"/>
          <w:footerReference r:id="rId4" w:type="even"/>
          <w:pgSz w:w="11906" w:h="16838"/>
          <w:pgMar w:top="2041" w:right="1531" w:bottom="1701" w:left="1531" w:header="851" w:footer="1134" w:gutter="0"/>
          <w:pgNumType w:start="0"/>
          <w:cols w:space="720" w:num="1"/>
          <w:docGrid w:type="lines" w:linePitch="312" w:charSpace="0"/>
        </w:sectPr>
      </w:pPr>
    </w:p>
    <w:p>
      <w:pPr>
        <w:spacing w:line="740" w:lineRule="exact"/>
        <w:jc w:val="center"/>
        <w:rPr>
          <w:rFonts w:ascii="方正小标宋_GBK" w:hAnsi="宋体" w:eastAsia="方正小标宋_GBK"/>
          <w:bCs/>
          <w:sz w:val="44"/>
          <w:szCs w:val="44"/>
        </w:rPr>
      </w:pPr>
      <w:r>
        <w:rPr>
          <w:rFonts w:hint="eastAsia" w:ascii="方正小标宋_GBK" w:hAnsi="宋体" w:eastAsia="方正小标宋_GBK"/>
          <w:bCs/>
          <w:sz w:val="44"/>
          <w:szCs w:val="44"/>
        </w:rPr>
        <w:t>安徽省学校语言文字工作达标建设评分细则（试行）</w:t>
      </w:r>
    </w:p>
    <w:p>
      <w:pPr>
        <w:jc w:val="center"/>
        <w:rPr>
          <w:rFonts w:ascii="方正小标宋_GBK" w:hAnsi="宋体" w:eastAsia="方正小标宋_GBK"/>
          <w:bCs/>
          <w:sz w:val="44"/>
          <w:szCs w:val="44"/>
        </w:rPr>
      </w:pPr>
      <w:r>
        <w:rPr>
          <w:rFonts w:hint="eastAsia" w:ascii="方正小标宋_GBK" w:hAnsi="宋体" w:eastAsia="方正小标宋_GBK"/>
          <w:bCs/>
          <w:sz w:val="44"/>
          <w:szCs w:val="44"/>
        </w:rPr>
        <w:t>（一）普通高等学校</w:t>
      </w:r>
    </w:p>
    <w:tbl>
      <w:tblPr>
        <w:tblStyle w:val="6"/>
        <w:tblW w:w="1469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560"/>
        <w:gridCol w:w="6662"/>
        <w:gridCol w:w="3969"/>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tcBorders>
              <w:bottom w:val="single" w:color="auto" w:sz="4" w:space="0"/>
            </w:tcBorders>
            <w:vAlign w:val="center"/>
          </w:tcPr>
          <w:p>
            <w:pPr>
              <w:spacing w:line="360" w:lineRule="exact"/>
              <w:jc w:val="center"/>
              <w:rPr>
                <w:rFonts w:ascii="宋体" w:hAnsi="宋体" w:cs="楷体"/>
                <w:b/>
                <w:bCs/>
                <w:szCs w:val="21"/>
              </w:rPr>
            </w:pPr>
            <w:r>
              <w:rPr>
                <w:rFonts w:hint="eastAsia" w:ascii="宋体" w:hAnsi="宋体" w:cs="楷体"/>
                <w:b/>
                <w:bCs/>
                <w:szCs w:val="21"/>
              </w:rPr>
              <w:t>一级指标</w:t>
            </w:r>
          </w:p>
        </w:tc>
        <w:tc>
          <w:tcPr>
            <w:tcW w:w="1560" w:type="dxa"/>
            <w:tcBorders>
              <w:bottom w:val="single" w:color="auto" w:sz="4" w:space="0"/>
            </w:tcBorders>
            <w:vAlign w:val="center"/>
          </w:tcPr>
          <w:p>
            <w:pPr>
              <w:spacing w:line="360" w:lineRule="exact"/>
              <w:jc w:val="center"/>
              <w:rPr>
                <w:rFonts w:ascii="宋体" w:hAnsi="宋体" w:cs="楷体"/>
                <w:b/>
                <w:bCs/>
                <w:szCs w:val="21"/>
              </w:rPr>
            </w:pPr>
            <w:r>
              <w:rPr>
                <w:rFonts w:hint="eastAsia" w:ascii="宋体" w:hAnsi="宋体" w:cs="楷体"/>
                <w:b/>
                <w:bCs/>
                <w:szCs w:val="21"/>
              </w:rPr>
              <w:t>二级指标</w:t>
            </w:r>
          </w:p>
        </w:tc>
        <w:tc>
          <w:tcPr>
            <w:tcW w:w="6662" w:type="dxa"/>
            <w:vAlign w:val="center"/>
          </w:tcPr>
          <w:p>
            <w:pPr>
              <w:spacing w:line="360" w:lineRule="exact"/>
              <w:jc w:val="center"/>
              <w:rPr>
                <w:rFonts w:ascii="宋体" w:hAnsi="宋体" w:cs="楷体"/>
                <w:b/>
                <w:bCs/>
                <w:szCs w:val="21"/>
              </w:rPr>
            </w:pPr>
            <w:r>
              <w:rPr>
                <w:rFonts w:hint="eastAsia" w:ascii="宋体" w:hAnsi="宋体" w:cs="楷体"/>
                <w:b/>
                <w:bCs/>
                <w:szCs w:val="21"/>
              </w:rPr>
              <w:t>考核赋分要点</w:t>
            </w:r>
          </w:p>
        </w:tc>
        <w:tc>
          <w:tcPr>
            <w:tcW w:w="3969" w:type="dxa"/>
            <w:vAlign w:val="center"/>
          </w:tcPr>
          <w:p>
            <w:pPr>
              <w:spacing w:line="360" w:lineRule="exact"/>
              <w:jc w:val="center"/>
              <w:rPr>
                <w:rFonts w:ascii="宋体" w:hAnsi="宋体" w:cs="楷体"/>
                <w:b/>
                <w:bCs/>
                <w:szCs w:val="21"/>
              </w:rPr>
            </w:pPr>
            <w:r>
              <w:rPr>
                <w:rFonts w:hint="eastAsia" w:ascii="宋体" w:hAnsi="宋体" w:cs="楷体"/>
                <w:b/>
                <w:bCs/>
                <w:szCs w:val="21"/>
              </w:rPr>
              <w:t>考核方法</w:t>
            </w:r>
          </w:p>
        </w:tc>
        <w:tc>
          <w:tcPr>
            <w:tcW w:w="895" w:type="dxa"/>
            <w:vAlign w:val="center"/>
          </w:tcPr>
          <w:p>
            <w:pPr>
              <w:spacing w:line="360" w:lineRule="exact"/>
              <w:jc w:val="center"/>
              <w:rPr>
                <w:rFonts w:ascii="宋体" w:hAnsi="宋体" w:cs="楷体"/>
                <w:b/>
                <w:bCs/>
                <w:szCs w:val="21"/>
              </w:rPr>
            </w:pPr>
            <w:r>
              <w:rPr>
                <w:rFonts w:hint="eastAsia" w:ascii="宋体" w:hAnsi="宋体" w:cs="楷体"/>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r>
              <w:rPr>
                <w:rFonts w:hint="eastAsia" w:ascii="宋体" w:hAnsi="宋体" w:cs="楷体"/>
                <w:sz w:val="28"/>
                <w:szCs w:val="28"/>
              </w:rPr>
              <w:t>1.</w:t>
            </w:r>
          </w:p>
          <w:p>
            <w:pPr>
              <w:spacing w:line="360" w:lineRule="exact"/>
              <w:jc w:val="center"/>
              <w:rPr>
                <w:rFonts w:ascii="宋体" w:hAnsi="宋体" w:cs="楷体"/>
                <w:sz w:val="28"/>
                <w:szCs w:val="28"/>
              </w:rPr>
            </w:pPr>
            <w:r>
              <w:rPr>
                <w:rFonts w:hint="eastAsia" w:ascii="宋体" w:hAnsi="宋体" w:cs="楷体"/>
                <w:sz w:val="28"/>
                <w:szCs w:val="28"/>
              </w:rPr>
              <w:t>制度建设（20分）</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r>
              <w:rPr>
                <w:rFonts w:hint="eastAsia" w:ascii="宋体" w:hAnsi="宋体" w:cs="楷体"/>
                <w:sz w:val="28"/>
                <w:szCs w:val="28"/>
              </w:rPr>
              <w:t>1-1</w:t>
            </w:r>
          </w:p>
          <w:p>
            <w:pPr>
              <w:spacing w:line="360" w:lineRule="exact"/>
              <w:jc w:val="center"/>
              <w:rPr>
                <w:rFonts w:ascii="宋体" w:hAnsi="宋体" w:cs="楷体"/>
                <w:sz w:val="28"/>
                <w:szCs w:val="28"/>
              </w:rPr>
            </w:pPr>
            <w:r>
              <w:rPr>
                <w:rFonts w:hint="eastAsia" w:ascii="宋体" w:hAnsi="宋体" w:cs="楷体"/>
                <w:sz w:val="28"/>
                <w:szCs w:val="28"/>
              </w:rPr>
              <w:t>工作机构</w:t>
            </w:r>
          </w:p>
          <w:p>
            <w:pPr>
              <w:spacing w:line="360" w:lineRule="exact"/>
              <w:jc w:val="center"/>
              <w:rPr>
                <w:rFonts w:ascii="宋体" w:hAnsi="宋体" w:cs="楷体"/>
                <w:sz w:val="28"/>
                <w:szCs w:val="28"/>
              </w:rPr>
            </w:pPr>
            <w:r>
              <w:rPr>
                <w:rFonts w:hint="eastAsia" w:ascii="宋体" w:hAnsi="宋体" w:cs="楷体"/>
                <w:sz w:val="28"/>
                <w:szCs w:val="28"/>
              </w:rPr>
              <w:t>（3分）</w:t>
            </w: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1-1-1学校建立语言文字工作领导机构，校级领导担任机构负责人。1分。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查阅近两年学校文件、资料。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1-1-2学校设立语言文字工作办事机构，并有专兼职人员负责语言文字工作。1分。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查阅近两年学校文件、资料。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1-1-3学校将普及普通话和用字规范化作为素质教育、常规管理的内容，有明确要求和相关制度落实。1分。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查阅近两年学校文件、资料。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r>
              <w:rPr>
                <w:rFonts w:hint="eastAsia" w:ascii="宋体" w:hAnsi="宋体" w:cs="楷体"/>
                <w:sz w:val="28"/>
                <w:szCs w:val="28"/>
              </w:rPr>
              <w:t>1-2</w:t>
            </w:r>
          </w:p>
          <w:p>
            <w:pPr>
              <w:spacing w:line="360" w:lineRule="exact"/>
              <w:jc w:val="center"/>
              <w:rPr>
                <w:rFonts w:ascii="宋体" w:hAnsi="宋体" w:cs="楷体"/>
                <w:sz w:val="28"/>
                <w:szCs w:val="28"/>
              </w:rPr>
            </w:pPr>
            <w:r>
              <w:rPr>
                <w:rFonts w:hint="eastAsia" w:ascii="宋体" w:hAnsi="宋体" w:cs="楷体"/>
                <w:sz w:val="28"/>
                <w:szCs w:val="28"/>
              </w:rPr>
              <w:t>长效机制</w:t>
            </w:r>
          </w:p>
          <w:p>
            <w:pPr>
              <w:spacing w:line="360" w:lineRule="exact"/>
              <w:jc w:val="center"/>
              <w:rPr>
                <w:rFonts w:ascii="宋体" w:hAnsi="宋体" w:cs="楷体"/>
                <w:sz w:val="28"/>
                <w:szCs w:val="28"/>
              </w:rPr>
            </w:pPr>
            <w:r>
              <w:rPr>
                <w:rFonts w:hint="eastAsia" w:ascii="宋体" w:hAnsi="宋体" w:cs="楷体"/>
                <w:sz w:val="28"/>
                <w:szCs w:val="28"/>
              </w:rPr>
              <w:t>（9分）</w:t>
            </w: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1-2-1将语言文字工作纳入日常管理，在学校发展规划和年度工作计划或总结中有语言文字工作内容。2分。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查阅近两年学校工作计划、总结等相关工作资料。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1-2-2学校领导普通话测试达标。2分；有1人未达标，不得分。</w:t>
            </w:r>
          </w:p>
        </w:tc>
        <w:tc>
          <w:tcPr>
            <w:tcW w:w="3969" w:type="dxa"/>
          </w:tcPr>
          <w:p>
            <w:pPr>
              <w:spacing w:line="360" w:lineRule="exact"/>
              <w:rPr>
                <w:rFonts w:ascii="宋体" w:hAnsi="宋体" w:cs="楷体"/>
                <w:sz w:val="28"/>
                <w:szCs w:val="28"/>
              </w:rPr>
            </w:pPr>
            <w:r>
              <w:rPr>
                <w:rFonts w:hint="eastAsia" w:ascii="宋体" w:hAnsi="宋体" w:cs="楷体"/>
                <w:sz w:val="28"/>
                <w:szCs w:val="28"/>
              </w:rPr>
              <w:t>查验校领导普通话水平等级证书原件，或现场测查。</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1-2-3用语用字、学生培养、教育实践过程中有关于语言文字使用的规章制度并定期检查落实。2分。</w:t>
            </w:r>
          </w:p>
        </w:tc>
        <w:tc>
          <w:tcPr>
            <w:tcW w:w="3969" w:type="dxa"/>
          </w:tcPr>
          <w:p>
            <w:pPr>
              <w:spacing w:line="360" w:lineRule="exact"/>
              <w:rPr>
                <w:rFonts w:ascii="宋体" w:hAnsi="宋体" w:cs="楷体"/>
                <w:sz w:val="28"/>
                <w:szCs w:val="28"/>
              </w:rPr>
            </w:pPr>
            <w:r>
              <w:rPr>
                <w:rFonts w:hint="eastAsia" w:ascii="宋体" w:hAnsi="宋体" w:cs="楷体"/>
                <w:sz w:val="28"/>
                <w:szCs w:val="28"/>
              </w:rPr>
              <w:t>查看制度制定是否有科学性、针对性、可操作性。</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1-2-4在职务评聘或教育教学考核评价等制度中，有关于语言文字应用能力、应用情况的明确要求，2分。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查阅近两年学校文件、资料，或学校职能部门的文件。</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楷体"/>
                <w:sz w:val="28"/>
                <w:szCs w:val="28"/>
              </w:rPr>
            </w:pP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1-2-5建立奖惩机制，对学校语言文字工作做出突出贡献的组织和个人给予表彰奖励。1分。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查阅近两年学校文件、资料以及获奖证书、奖牌等。</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楷体"/>
                <w:sz w:val="28"/>
                <w:szCs w:val="28"/>
              </w:rPr>
            </w:pP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r>
              <w:rPr>
                <w:rFonts w:hint="eastAsia" w:ascii="宋体" w:hAnsi="宋体" w:cs="楷体"/>
                <w:sz w:val="28"/>
                <w:szCs w:val="28"/>
              </w:rPr>
              <w:t>1-3</w:t>
            </w:r>
          </w:p>
          <w:p>
            <w:pPr>
              <w:spacing w:line="360" w:lineRule="exact"/>
              <w:jc w:val="center"/>
              <w:rPr>
                <w:rFonts w:ascii="宋体" w:hAnsi="宋体" w:cs="楷体"/>
                <w:sz w:val="28"/>
                <w:szCs w:val="28"/>
              </w:rPr>
            </w:pPr>
            <w:r>
              <w:rPr>
                <w:rFonts w:hint="eastAsia" w:ascii="宋体" w:hAnsi="宋体" w:cs="楷体"/>
                <w:sz w:val="28"/>
                <w:szCs w:val="28"/>
              </w:rPr>
              <w:t>校园环境</w:t>
            </w:r>
          </w:p>
          <w:p>
            <w:pPr>
              <w:spacing w:line="360" w:lineRule="exact"/>
              <w:jc w:val="center"/>
              <w:rPr>
                <w:rFonts w:ascii="宋体" w:hAnsi="宋体" w:cs="楷体"/>
                <w:sz w:val="28"/>
                <w:szCs w:val="28"/>
              </w:rPr>
            </w:pPr>
            <w:r>
              <w:rPr>
                <w:rFonts w:hint="eastAsia" w:ascii="宋体" w:hAnsi="宋体" w:cs="楷体"/>
                <w:sz w:val="28"/>
                <w:szCs w:val="28"/>
              </w:rPr>
              <w:t>（6分）</w:t>
            </w:r>
          </w:p>
        </w:tc>
        <w:tc>
          <w:tcPr>
            <w:tcW w:w="6662" w:type="dxa"/>
            <w:tcBorders>
              <w:left w:val="single" w:color="auto" w:sz="4" w:space="0"/>
            </w:tcBorders>
          </w:tcPr>
          <w:p>
            <w:pPr>
              <w:spacing w:line="360" w:lineRule="exact"/>
              <w:rPr>
                <w:rFonts w:ascii="宋体" w:hAnsi="宋体" w:cs="楷体"/>
                <w:sz w:val="28"/>
                <w:szCs w:val="28"/>
              </w:rPr>
            </w:pPr>
            <w:r>
              <w:rPr>
                <w:rFonts w:hint="eastAsia" w:ascii="宋体" w:hAnsi="宋体" w:cs="楷体"/>
                <w:sz w:val="28"/>
                <w:szCs w:val="28"/>
              </w:rPr>
              <w:t>1-3-1普通话是高校工作语言和基本交际语言。1分。</w:t>
            </w:r>
          </w:p>
        </w:tc>
        <w:tc>
          <w:tcPr>
            <w:tcW w:w="3969" w:type="dxa"/>
          </w:tcPr>
          <w:p>
            <w:pPr>
              <w:spacing w:line="360" w:lineRule="exact"/>
              <w:rPr>
                <w:rFonts w:ascii="宋体" w:hAnsi="宋体" w:cs="楷体"/>
                <w:sz w:val="28"/>
                <w:szCs w:val="28"/>
              </w:rPr>
            </w:pPr>
            <w:r>
              <w:rPr>
                <w:rFonts w:hint="eastAsia" w:ascii="宋体" w:hAnsi="宋体" w:cs="楷体"/>
                <w:sz w:val="28"/>
                <w:szCs w:val="28"/>
              </w:rPr>
              <w:t>入班听课2节，随堂听课4节以上；召开座谈会。</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608" w:type="dxa"/>
            <w:vMerge w:val="continue"/>
            <w:tcBorders>
              <w:top w:val="single" w:color="auto" w:sz="4" w:space="0"/>
            </w:tcBorders>
          </w:tcPr>
          <w:p>
            <w:pPr>
              <w:spacing w:line="360" w:lineRule="exact"/>
              <w:jc w:val="center"/>
              <w:rPr>
                <w:rFonts w:ascii="宋体" w:hAnsi="宋体" w:cs="楷体"/>
                <w:sz w:val="28"/>
                <w:szCs w:val="28"/>
              </w:rPr>
            </w:pPr>
          </w:p>
        </w:tc>
        <w:tc>
          <w:tcPr>
            <w:tcW w:w="1560" w:type="dxa"/>
            <w:vMerge w:val="continue"/>
            <w:tcBorders>
              <w:top w:val="single" w:color="auto" w:sz="4" w:space="0"/>
            </w:tcBorders>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1-3-2学校名称牌、指示牌、校风校训、标语、建筑物等用语用字符合规范用字要求。1分；每出现一处不规范情况，扣0.1分。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实地查看。</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1-3-3学校的公告栏、宣传栏、板报、墙报、电子屏幕及办公室环境等处用字规范。1分；每出现一处不规范情况，扣0.1分。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实地查看。</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1-3-4校办刊物、网站等处用字规范。1分；每出现一处不规范情况，扣0.1分。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实地查看，浏览学校网站。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1-3-5汉语拼音使用规范，外文使用符合标准、规范。1分；每出现一处不规范情况，扣0.1分。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实地查看，查阅近两年学校文件、资料以及教师课件、教案（包括电子教案）等情况。</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1-3-6校园内有永久性国家通用语言文字宣传标识或标语。1分。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实地查看，浏览学校网站。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1-4</w:t>
            </w:r>
          </w:p>
          <w:p>
            <w:pPr>
              <w:spacing w:line="360" w:lineRule="exact"/>
              <w:jc w:val="center"/>
              <w:rPr>
                <w:rFonts w:ascii="宋体" w:hAnsi="宋体" w:cs="楷体"/>
                <w:sz w:val="28"/>
                <w:szCs w:val="28"/>
              </w:rPr>
            </w:pPr>
            <w:r>
              <w:rPr>
                <w:rFonts w:hint="eastAsia" w:ascii="宋体" w:hAnsi="宋体" w:cs="楷体"/>
                <w:sz w:val="28"/>
                <w:szCs w:val="28"/>
              </w:rPr>
              <w:t>经费保障</w:t>
            </w:r>
          </w:p>
          <w:p>
            <w:pPr>
              <w:spacing w:line="360" w:lineRule="exact"/>
              <w:jc w:val="center"/>
              <w:rPr>
                <w:rFonts w:ascii="宋体" w:hAnsi="宋体" w:cs="楷体"/>
                <w:sz w:val="28"/>
                <w:szCs w:val="28"/>
              </w:rPr>
            </w:pPr>
            <w:r>
              <w:rPr>
                <w:rFonts w:hint="eastAsia" w:ascii="宋体" w:hAnsi="宋体" w:cs="楷体"/>
                <w:sz w:val="28"/>
                <w:szCs w:val="28"/>
              </w:rPr>
              <w:t>（2分）</w:t>
            </w:r>
          </w:p>
        </w:tc>
        <w:tc>
          <w:tcPr>
            <w:tcW w:w="6662" w:type="dxa"/>
          </w:tcPr>
          <w:p>
            <w:pPr>
              <w:spacing w:line="360" w:lineRule="exact"/>
              <w:rPr>
                <w:rFonts w:ascii="宋体" w:hAnsi="宋体" w:cs="楷体"/>
                <w:sz w:val="28"/>
                <w:szCs w:val="28"/>
              </w:rPr>
            </w:pPr>
            <w:r>
              <w:rPr>
                <w:rFonts w:hint="eastAsia" w:ascii="宋体" w:hAnsi="宋体" w:cs="楷体"/>
                <w:sz w:val="28"/>
                <w:szCs w:val="28"/>
              </w:rPr>
              <w:t>1-4-1保障学校语言文字工作经费。1分。</w:t>
            </w:r>
          </w:p>
        </w:tc>
        <w:tc>
          <w:tcPr>
            <w:tcW w:w="3969" w:type="dxa"/>
            <w:vMerge w:val="restart"/>
          </w:tcPr>
          <w:p>
            <w:pPr>
              <w:spacing w:line="360" w:lineRule="exact"/>
              <w:rPr>
                <w:rFonts w:ascii="宋体" w:hAnsi="宋体" w:cs="楷体"/>
                <w:sz w:val="28"/>
                <w:szCs w:val="28"/>
              </w:rPr>
            </w:pPr>
            <w:r>
              <w:rPr>
                <w:rFonts w:hint="eastAsia" w:ascii="宋体" w:hAnsi="宋体" w:cs="楷体"/>
                <w:sz w:val="28"/>
                <w:szCs w:val="28"/>
              </w:rPr>
              <w:t>查阅近两年语言文字工作经费预算、领导批示、报销单据复印件。</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1-4-2语言文字工作经费管理严格、使用规范、效益显著。1分。</w:t>
            </w:r>
          </w:p>
        </w:tc>
        <w:tc>
          <w:tcPr>
            <w:tcW w:w="3969" w:type="dxa"/>
            <w:vMerge w:val="continue"/>
          </w:tcPr>
          <w:p>
            <w:pPr>
              <w:spacing w:line="360" w:lineRule="exact"/>
              <w:rPr>
                <w:rFonts w:ascii="宋体" w:hAnsi="宋体" w:cs="楷体"/>
                <w:sz w:val="28"/>
                <w:szCs w:val="28"/>
              </w:rPr>
            </w:pP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p>
          <w:p>
            <w:pPr>
              <w:spacing w:line="360" w:lineRule="exact"/>
              <w:ind w:right="420"/>
              <w:jc w:val="center"/>
              <w:rPr>
                <w:rFonts w:ascii="宋体" w:hAnsi="宋体" w:cs="楷体"/>
                <w:sz w:val="28"/>
                <w:szCs w:val="28"/>
              </w:rPr>
            </w:pPr>
            <w:r>
              <w:rPr>
                <w:rFonts w:hint="eastAsia" w:ascii="宋体" w:hAnsi="宋体" w:cs="楷体"/>
                <w:sz w:val="28"/>
                <w:szCs w:val="28"/>
              </w:rPr>
              <w:t>2.</w:t>
            </w:r>
          </w:p>
          <w:p>
            <w:pPr>
              <w:spacing w:line="360" w:lineRule="exact"/>
              <w:jc w:val="center"/>
              <w:rPr>
                <w:rFonts w:ascii="宋体" w:hAnsi="宋体" w:cs="楷体"/>
                <w:sz w:val="28"/>
                <w:szCs w:val="28"/>
              </w:rPr>
            </w:pPr>
            <w:r>
              <w:rPr>
                <w:rFonts w:hint="eastAsia" w:ascii="宋体" w:hAnsi="宋体" w:cs="楷体"/>
                <w:sz w:val="28"/>
                <w:szCs w:val="28"/>
              </w:rPr>
              <w:t>能力建设</w:t>
            </w:r>
          </w:p>
          <w:p>
            <w:pPr>
              <w:spacing w:line="360" w:lineRule="exact"/>
              <w:jc w:val="center"/>
              <w:rPr>
                <w:rFonts w:ascii="宋体" w:hAnsi="宋体" w:cs="楷体"/>
                <w:sz w:val="28"/>
                <w:szCs w:val="28"/>
              </w:rPr>
            </w:pPr>
            <w:r>
              <w:rPr>
                <w:rFonts w:hint="eastAsia" w:ascii="宋体" w:hAnsi="宋体" w:cs="楷体"/>
                <w:sz w:val="28"/>
                <w:szCs w:val="28"/>
              </w:rPr>
              <w:t>（35分）</w:t>
            </w: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2-1</w:t>
            </w:r>
          </w:p>
          <w:p>
            <w:pPr>
              <w:spacing w:line="360" w:lineRule="exact"/>
              <w:jc w:val="center"/>
              <w:rPr>
                <w:rFonts w:ascii="宋体" w:hAnsi="宋体" w:cs="楷体"/>
                <w:sz w:val="28"/>
                <w:szCs w:val="28"/>
              </w:rPr>
            </w:pPr>
            <w:r>
              <w:rPr>
                <w:rFonts w:hint="eastAsia" w:ascii="宋体" w:hAnsi="宋体" w:cs="楷体"/>
                <w:sz w:val="28"/>
                <w:szCs w:val="28"/>
              </w:rPr>
              <w:t>规范意识</w:t>
            </w:r>
          </w:p>
          <w:p>
            <w:pPr>
              <w:spacing w:line="360" w:lineRule="exact"/>
              <w:jc w:val="center"/>
              <w:rPr>
                <w:rFonts w:ascii="宋体" w:hAnsi="宋体" w:cs="楷体"/>
                <w:sz w:val="28"/>
                <w:szCs w:val="28"/>
              </w:rPr>
            </w:pPr>
            <w:r>
              <w:rPr>
                <w:rFonts w:hint="eastAsia" w:ascii="宋体" w:hAnsi="宋体" w:cs="楷体"/>
                <w:sz w:val="28"/>
                <w:szCs w:val="28"/>
              </w:rPr>
              <w:t>（5分）</w:t>
            </w:r>
          </w:p>
        </w:tc>
        <w:tc>
          <w:tcPr>
            <w:tcW w:w="6662" w:type="dxa"/>
          </w:tcPr>
          <w:p>
            <w:pPr>
              <w:spacing w:line="360" w:lineRule="exact"/>
              <w:rPr>
                <w:rFonts w:ascii="宋体" w:hAnsi="宋体" w:cs="楷体"/>
                <w:sz w:val="28"/>
                <w:szCs w:val="28"/>
              </w:rPr>
            </w:pPr>
            <w:r>
              <w:rPr>
                <w:rFonts w:hint="eastAsia" w:ascii="宋体" w:hAnsi="宋体" w:cs="楷体"/>
                <w:sz w:val="28"/>
                <w:szCs w:val="28"/>
              </w:rPr>
              <w:t>2-1-1全校师生自觉规范使用语言文字的意识强，具有高度的文化自觉和文化自信。3分。</w:t>
            </w:r>
          </w:p>
        </w:tc>
        <w:tc>
          <w:tcPr>
            <w:tcW w:w="3969" w:type="dxa"/>
            <w:vMerge w:val="restart"/>
          </w:tcPr>
          <w:p>
            <w:pPr>
              <w:spacing w:line="360" w:lineRule="exact"/>
              <w:rPr>
                <w:rFonts w:ascii="宋体" w:hAnsi="宋体" w:cs="楷体"/>
                <w:sz w:val="28"/>
                <w:szCs w:val="28"/>
              </w:rPr>
            </w:pPr>
            <w:r>
              <w:rPr>
                <w:rFonts w:hint="eastAsia" w:ascii="宋体" w:hAnsi="宋体" w:cs="楷体"/>
                <w:sz w:val="28"/>
                <w:szCs w:val="28"/>
              </w:rPr>
              <w:t>分别召开师生座谈会（20-30人）；随机访谈；入班听课2节</w:t>
            </w:r>
            <w:r>
              <w:rPr>
                <w:rFonts w:hint="eastAsia" w:ascii="宋体" w:hAnsi="宋体"/>
                <w:sz w:val="28"/>
                <w:szCs w:val="28"/>
              </w:rPr>
              <w:t>，随堂听课4节以上</w:t>
            </w:r>
            <w:r>
              <w:rPr>
                <w:rFonts w:hint="eastAsia" w:ascii="宋体" w:hAnsi="宋体" w:cs="楷体"/>
                <w:sz w:val="28"/>
                <w:szCs w:val="28"/>
              </w:rPr>
              <w:t>。</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2-1-2全校师生熟悉国家语言文字方针政策和法律法规。2分。</w:t>
            </w:r>
          </w:p>
        </w:tc>
        <w:tc>
          <w:tcPr>
            <w:tcW w:w="3969" w:type="dxa"/>
            <w:vMerge w:val="continue"/>
          </w:tcPr>
          <w:p>
            <w:pPr>
              <w:spacing w:line="360" w:lineRule="exact"/>
              <w:rPr>
                <w:rFonts w:ascii="宋体" w:hAnsi="宋体" w:cs="楷体"/>
                <w:sz w:val="28"/>
                <w:szCs w:val="28"/>
              </w:rPr>
            </w:pP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restart"/>
            <w:vAlign w:val="center"/>
          </w:tcPr>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r>
              <w:rPr>
                <w:rFonts w:hint="eastAsia" w:ascii="宋体" w:hAnsi="宋体" w:cs="楷体"/>
                <w:sz w:val="28"/>
                <w:szCs w:val="28"/>
              </w:rPr>
              <w:t>2-2</w:t>
            </w:r>
          </w:p>
          <w:p>
            <w:pPr>
              <w:spacing w:line="360" w:lineRule="exact"/>
              <w:jc w:val="center"/>
              <w:rPr>
                <w:rFonts w:ascii="宋体" w:hAnsi="宋体" w:cs="楷体"/>
                <w:sz w:val="28"/>
                <w:szCs w:val="28"/>
              </w:rPr>
            </w:pPr>
            <w:r>
              <w:rPr>
                <w:rFonts w:hint="eastAsia" w:ascii="宋体" w:hAnsi="宋体" w:cs="楷体"/>
                <w:sz w:val="28"/>
                <w:szCs w:val="28"/>
              </w:rPr>
              <w:t>教师能力</w:t>
            </w:r>
          </w:p>
          <w:p>
            <w:pPr>
              <w:spacing w:line="360" w:lineRule="exact"/>
              <w:jc w:val="center"/>
              <w:rPr>
                <w:rFonts w:ascii="宋体" w:hAnsi="宋体" w:cs="楷体"/>
                <w:sz w:val="28"/>
                <w:szCs w:val="28"/>
              </w:rPr>
            </w:pPr>
            <w:r>
              <w:rPr>
                <w:rFonts w:hint="eastAsia" w:ascii="宋体" w:hAnsi="宋体" w:cs="楷体"/>
                <w:sz w:val="28"/>
                <w:szCs w:val="28"/>
              </w:rPr>
              <w:t>（10分+加分项最高得2分）</w:t>
            </w: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2-2-1将语言文字应用能力纳入教师培训或考核方案，强调培训效果。2分。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查阅近两年学校文件、资料，重点说明教师语言文字应用能力提升情况。</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2-2-2重视教师语言文字基本功训练，通过定期培训、综合培养等方式，提高教师语言文字应用能力，并适应教育教学的新要求。2分。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查阅近两年学校文件、资料以及教师课件、教案（包括电子教案）等情况。</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2-2-3专任教师100%普通话达到规定等级（区别教师类别）。4分；每少10%，扣1分（符合免试条件的教师除外）。</w:t>
            </w:r>
          </w:p>
        </w:tc>
        <w:tc>
          <w:tcPr>
            <w:tcW w:w="3969" w:type="dxa"/>
          </w:tcPr>
          <w:p>
            <w:pPr>
              <w:spacing w:line="360" w:lineRule="exact"/>
              <w:rPr>
                <w:rFonts w:ascii="宋体" w:hAnsi="宋体" w:cs="楷体"/>
                <w:sz w:val="28"/>
                <w:szCs w:val="28"/>
              </w:rPr>
            </w:pPr>
            <w:r>
              <w:rPr>
                <w:rFonts w:hint="eastAsia" w:ascii="宋体" w:hAnsi="宋体" w:cs="楷体"/>
                <w:sz w:val="28"/>
                <w:szCs w:val="28"/>
              </w:rPr>
              <w:t>查验教师普通话等级证书原件，核对教职工名册，差1个百分点扣0.1分。普通话达标率低于90%的此项不得分。</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2-2-4其他职工80%普通话达到规定等级，2分；每少10%,扣0.5分（符合免试条件的其他职工除外）。</w:t>
            </w:r>
          </w:p>
        </w:tc>
        <w:tc>
          <w:tcPr>
            <w:tcW w:w="3969" w:type="dxa"/>
          </w:tcPr>
          <w:p>
            <w:pPr>
              <w:spacing w:line="360" w:lineRule="exact"/>
              <w:rPr>
                <w:rFonts w:ascii="宋体" w:hAnsi="宋体" w:cs="楷体"/>
                <w:sz w:val="28"/>
                <w:szCs w:val="28"/>
              </w:rPr>
            </w:pPr>
            <w:r>
              <w:rPr>
                <w:rFonts w:hint="eastAsia" w:ascii="宋体" w:hAnsi="宋体" w:cs="楷体"/>
                <w:sz w:val="28"/>
                <w:szCs w:val="28"/>
              </w:rPr>
              <w:t>查验其他职工普通话等级证书原件，核对教职工名册，差1个百分点扣0.1分。普通话达标率低于80%的此项不得分。</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 w:val="28"/>
                <w:szCs w:val="28"/>
              </w:rPr>
            </w:pPr>
          </w:p>
        </w:tc>
        <w:tc>
          <w:tcPr>
            <w:tcW w:w="1560" w:type="dxa"/>
            <w:vMerge w:val="continue"/>
            <w:vAlign w:val="center"/>
          </w:tcPr>
          <w:p>
            <w:pPr>
              <w:spacing w:line="360" w:lineRule="exact"/>
              <w:jc w:val="center"/>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2-2-5学校获省级及以上语言文字工作先进集体荣誉称号。1分。（此条为加分项）</w:t>
            </w:r>
          </w:p>
        </w:tc>
        <w:tc>
          <w:tcPr>
            <w:tcW w:w="3969" w:type="dxa"/>
          </w:tcPr>
          <w:p>
            <w:pPr>
              <w:spacing w:line="360" w:lineRule="exact"/>
              <w:rPr>
                <w:rFonts w:ascii="宋体" w:hAnsi="宋体" w:cs="楷体"/>
                <w:sz w:val="28"/>
                <w:szCs w:val="28"/>
              </w:rPr>
            </w:pPr>
            <w:r>
              <w:rPr>
                <w:rFonts w:hint="eastAsia" w:ascii="宋体" w:hAnsi="宋体" w:cs="楷体"/>
                <w:sz w:val="28"/>
                <w:szCs w:val="28"/>
              </w:rPr>
              <w:t>查看证书或奖杯。</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2-2-6学校有教职工获省级及以上语言文字工作先进个人荣誉称号。1分。（此条为加分项）</w:t>
            </w:r>
          </w:p>
        </w:tc>
        <w:tc>
          <w:tcPr>
            <w:tcW w:w="3969" w:type="dxa"/>
          </w:tcPr>
          <w:p>
            <w:pPr>
              <w:spacing w:line="360" w:lineRule="exact"/>
              <w:rPr>
                <w:rFonts w:ascii="宋体" w:hAnsi="宋体" w:cs="楷体"/>
                <w:sz w:val="28"/>
                <w:szCs w:val="28"/>
              </w:rPr>
            </w:pPr>
            <w:r>
              <w:rPr>
                <w:rFonts w:hint="eastAsia" w:ascii="宋体" w:hAnsi="宋体" w:cs="楷体"/>
                <w:sz w:val="28"/>
                <w:szCs w:val="28"/>
              </w:rPr>
              <w:t>查看证书或奖杯。</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2-2-7有国家级普通话水平测试员加2分；有省级普通话水平测试员加1分。（此条为加分项）</w:t>
            </w:r>
          </w:p>
        </w:tc>
        <w:tc>
          <w:tcPr>
            <w:tcW w:w="3969" w:type="dxa"/>
          </w:tcPr>
          <w:p>
            <w:pPr>
              <w:spacing w:line="360" w:lineRule="exact"/>
              <w:rPr>
                <w:rFonts w:ascii="宋体" w:hAnsi="宋体" w:cs="楷体"/>
                <w:sz w:val="28"/>
                <w:szCs w:val="28"/>
              </w:rPr>
            </w:pPr>
            <w:r>
              <w:rPr>
                <w:rFonts w:hint="eastAsia" w:ascii="宋体" w:hAnsi="宋体" w:cs="楷体"/>
                <w:sz w:val="28"/>
                <w:szCs w:val="28"/>
              </w:rPr>
              <w:t>查看相关资料。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2-3</w:t>
            </w:r>
          </w:p>
          <w:p>
            <w:pPr>
              <w:spacing w:line="360" w:lineRule="exact"/>
              <w:jc w:val="center"/>
              <w:rPr>
                <w:rFonts w:ascii="宋体" w:hAnsi="宋体" w:cs="楷体"/>
                <w:sz w:val="28"/>
                <w:szCs w:val="28"/>
              </w:rPr>
            </w:pPr>
            <w:r>
              <w:rPr>
                <w:rFonts w:hint="eastAsia" w:ascii="宋体" w:hAnsi="宋体" w:cs="楷体"/>
                <w:sz w:val="28"/>
                <w:szCs w:val="28"/>
              </w:rPr>
              <w:t>学生能力</w:t>
            </w:r>
          </w:p>
          <w:p>
            <w:pPr>
              <w:spacing w:line="360" w:lineRule="exact"/>
              <w:rPr>
                <w:rFonts w:ascii="宋体" w:hAnsi="宋体" w:cs="楷体"/>
                <w:sz w:val="28"/>
                <w:szCs w:val="28"/>
              </w:rPr>
            </w:pPr>
            <w:r>
              <w:rPr>
                <w:rFonts w:hint="eastAsia" w:ascii="宋体" w:hAnsi="宋体" w:cs="楷体"/>
                <w:sz w:val="28"/>
                <w:szCs w:val="28"/>
              </w:rPr>
              <w:t>（20分+加分项最高得2分）</w:t>
            </w:r>
          </w:p>
        </w:tc>
        <w:tc>
          <w:tcPr>
            <w:tcW w:w="6662" w:type="dxa"/>
          </w:tcPr>
          <w:p>
            <w:pPr>
              <w:spacing w:line="360" w:lineRule="exact"/>
              <w:rPr>
                <w:rFonts w:ascii="宋体" w:hAnsi="宋体" w:cs="楷体"/>
                <w:sz w:val="28"/>
                <w:szCs w:val="28"/>
              </w:rPr>
            </w:pPr>
            <w:r>
              <w:rPr>
                <w:rFonts w:hint="eastAsia" w:ascii="宋体" w:hAnsi="宋体" w:cs="楷体"/>
                <w:sz w:val="28"/>
                <w:szCs w:val="28"/>
              </w:rPr>
              <w:t>2-3-1学生培养目标中有明确的语言文字规范意识和应用能力的要求，并有相应的落实措施。2分。</w:t>
            </w:r>
          </w:p>
        </w:tc>
        <w:tc>
          <w:tcPr>
            <w:tcW w:w="3969" w:type="dxa"/>
          </w:tcPr>
          <w:p>
            <w:pPr>
              <w:spacing w:line="360" w:lineRule="exact"/>
              <w:rPr>
                <w:rFonts w:ascii="宋体" w:hAnsi="宋体" w:cs="楷体"/>
                <w:sz w:val="28"/>
                <w:szCs w:val="28"/>
              </w:rPr>
            </w:pPr>
            <w:r>
              <w:rPr>
                <w:rFonts w:hint="eastAsia" w:ascii="宋体" w:hAnsi="宋体" w:cs="楷体"/>
                <w:sz w:val="28"/>
                <w:szCs w:val="28"/>
              </w:rPr>
              <w:t>查看近两年学校相关资料。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2-3-2师范类学校常年开设语言文字方面的校本课程，非师范院校开设有普通话选修课或培训课。3分。</w:t>
            </w:r>
          </w:p>
        </w:tc>
        <w:tc>
          <w:tcPr>
            <w:tcW w:w="3969" w:type="dxa"/>
          </w:tcPr>
          <w:p>
            <w:pPr>
              <w:spacing w:line="360" w:lineRule="exact"/>
              <w:rPr>
                <w:rFonts w:ascii="宋体" w:hAnsi="宋体" w:cs="楷体"/>
                <w:sz w:val="28"/>
                <w:szCs w:val="28"/>
              </w:rPr>
            </w:pPr>
            <w:r>
              <w:rPr>
                <w:rFonts w:hint="eastAsia" w:ascii="宋体" w:hAnsi="宋体" w:cs="楷体"/>
                <w:sz w:val="28"/>
                <w:szCs w:val="28"/>
              </w:rPr>
              <w:t>查看相关资料。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2-3-3学校有普通话水平测试站，并为学生提供测前培训或积极为学生测试提供便利。2分。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实地查看测试站并查看测试站工作记录。</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2-3-4参加普通话水平测试的学生达到80%以上。3分；每少10%，扣1分。</w:t>
            </w:r>
          </w:p>
        </w:tc>
        <w:tc>
          <w:tcPr>
            <w:tcW w:w="3969" w:type="dxa"/>
          </w:tcPr>
          <w:p>
            <w:pPr>
              <w:spacing w:line="360" w:lineRule="exact"/>
              <w:rPr>
                <w:rFonts w:ascii="宋体" w:hAnsi="宋体" w:cs="楷体"/>
                <w:sz w:val="28"/>
                <w:szCs w:val="28"/>
              </w:rPr>
            </w:pPr>
            <w:r>
              <w:rPr>
                <w:rFonts w:hint="eastAsia" w:ascii="宋体" w:hAnsi="宋体" w:cs="楷体"/>
                <w:sz w:val="28"/>
                <w:szCs w:val="28"/>
              </w:rPr>
              <w:t>查看测试站，了解相关情况。</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2-3-5师范类专业应届毕业生100%普通话水平达到规定等级（区分语文学科和非语文学科），非师范类专业应届毕业生80%普通话水平达到规定等级。4分；每少10%，扣1分。</w:t>
            </w:r>
          </w:p>
        </w:tc>
        <w:tc>
          <w:tcPr>
            <w:tcW w:w="3969" w:type="dxa"/>
          </w:tcPr>
          <w:p>
            <w:pPr>
              <w:spacing w:line="360" w:lineRule="exact"/>
              <w:rPr>
                <w:rFonts w:ascii="宋体" w:hAnsi="宋体" w:cs="楷体"/>
                <w:sz w:val="28"/>
                <w:szCs w:val="28"/>
              </w:rPr>
            </w:pPr>
            <w:r>
              <w:rPr>
                <w:rFonts w:hint="eastAsia" w:ascii="宋体" w:hAnsi="宋体" w:cs="楷体"/>
                <w:sz w:val="28"/>
                <w:szCs w:val="28"/>
              </w:rPr>
              <w:t>查看证书复印件及学生名册。</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2-3-6学生在课堂学习中使用普通话，学生之间交谈使用普通话，学生与教职工交谈使用普通话。2分；检查中发现1人次未说普通话。扣0.1分。</w:t>
            </w:r>
          </w:p>
        </w:tc>
        <w:tc>
          <w:tcPr>
            <w:tcW w:w="3969" w:type="dxa"/>
          </w:tcPr>
          <w:p>
            <w:pPr>
              <w:spacing w:line="360" w:lineRule="exact"/>
              <w:rPr>
                <w:rFonts w:ascii="宋体" w:hAnsi="宋体" w:cs="楷体"/>
                <w:sz w:val="28"/>
                <w:szCs w:val="28"/>
              </w:rPr>
            </w:pPr>
            <w:r>
              <w:rPr>
                <w:rFonts w:hint="eastAsia" w:ascii="宋体" w:hAnsi="宋体" w:cs="楷体"/>
                <w:sz w:val="28"/>
                <w:szCs w:val="28"/>
              </w:rPr>
              <w:t>校园走访。</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2-3-7学校广播站播音员普通话水平100%达到普通话二级甲等标准。2分；1人不达标，扣1分。</w:t>
            </w:r>
          </w:p>
        </w:tc>
        <w:tc>
          <w:tcPr>
            <w:tcW w:w="3969" w:type="dxa"/>
          </w:tcPr>
          <w:p>
            <w:pPr>
              <w:spacing w:line="360" w:lineRule="exact"/>
              <w:rPr>
                <w:rFonts w:ascii="宋体" w:hAnsi="宋体" w:cs="楷体"/>
                <w:sz w:val="28"/>
                <w:szCs w:val="28"/>
              </w:rPr>
            </w:pPr>
            <w:r>
              <w:rPr>
                <w:rFonts w:hint="eastAsia" w:ascii="宋体" w:hAnsi="宋体" w:cs="楷体"/>
                <w:sz w:val="28"/>
                <w:szCs w:val="28"/>
              </w:rPr>
              <w:t>查看广播站成员名单、普通话证书原件。</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2-3-8学生能够正确辨识常用规范字,并能够正确书写。2分。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实地走访、测查。</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2-3-9学生参加语言文字相关比赛活动，获省级及以上荣誉奖项，加2分；获市级荣誉奖项，加1分。（此条为加分项）</w:t>
            </w:r>
          </w:p>
        </w:tc>
        <w:tc>
          <w:tcPr>
            <w:tcW w:w="3969" w:type="dxa"/>
          </w:tcPr>
          <w:p>
            <w:pPr>
              <w:spacing w:line="360" w:lineRule="exact"/>
              <w:rPr>
                <w:rFonts w:ascii="宋体" w:hAnsi="宋体" w:cs="楷体"/>
                <w:sz w:val="28"/>
                <w:szCs w:val="28"/>
              </w:rPr>
            </w:pPr>
            <w:r>
              <w:rPr>
                <w:rFonts w:hint="eastAsia" w:ascii="宋体" w:hAnsi="宋体" w:cs="楷体"/>
                <w:sz w:val="28"/>
                <w:szCs w:val="28"/>
              </w:rPr>
              <w:t>查看证书或奖杯。</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608" w:type="dxa"/>
            <w:vMerge w:val="restart"/>
          </w:tcPr>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p>
          <w:p>
            <w:pPr>
              <w:spacing w:line="360" w:lineRule="exact"/>
              <w:jc w:val="center"/>
              <w:rPr>
                <w:rFonts w:ascii="宋体" w:hAnsi="宋体" w:cs="楷体"/>
                <w:sz w:val="28"/>
                <w:szCs w:val="28"/>
              </w:rPr>
            </w:pPr>
            <w:r>
              <w:rPr>
                <w:rFonts w:hint="eastAsia" w:ascii="宋体" w:hAnsi="宋体" w:cs="楷体"/>
                <w:sz w:val="28"/>
                <w:szCs w:val="28"/>
              </w:rPr>
              <w:t>3.</w:t>
            </w:r>
          </w:p>
          <w:p>
            <w:pPr>
              <w:spacing w:line="360" w:lineRule="exact"/>
              <w:jc w:val="center"/>
              <w:rPr>
                <w:rFonts w:ascii="宋体" w:hAnsi="宋体" w:cs="楷体"/>
                <w:sz w:val="28"/>
                <w:szCs w:val="28"/>
              </w:rPr>
            </w:pPr>
            <w:r>
              <w:rPr>
                <w:rFonts w:hint="eastAsia" w:ascii="宋体" w:hAnsi="宋体" w:cs="楷体"/>
                <w:sz w:val="28"/>
                <w:szCs w:val="28"/>
              </w:rPr>
              <w:t>教育教学</w:t>
            </w:r>
          </w:p>
          <w:p>
            <w:pPr>
              <w:spacing w:line="360" w:lineRule="exact"/>
              <w:jc w:val="center"/>
              <w:rPr>
                <w:rFonts w:ascii="宋体" w:hAnsi="宋体" w:cs="楷体"/>
                <w:sz w:val="28"/>
                <w:szCs w:val="28"/>
              </w:rPr>
            </w:pPr>
            <w:r>
              <w:rPr>
                <w:rFonts w:hint="eastAsia" w:ascii="宋体" w:hAnsi="宋体" w:cs="楷体"/>
                <w:sz w:val="28"/>
                <w:szCs w:val="28"/>
              </w:rPr>
              <w:t>（20分）</w:t>
            </w: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3-1</w:t>
            </w:r>
          </w:p>
          <w:p>
            <w:pPr>
              <w:spacing w:line="360" w:lineRule="exact"/>
              <w:jc w:val="center"/>
              <w:rPr>
                <w:rFonts w:ascii="宋体" w:hAnsi="宋体" w:cs="楷体"/>
                <w:sz w:val="28"/>
                <w:szCs w:val="28"/>
              </w:rPr>
            </w:pPr>
            <w:r>
              <w:rPr>
                <w:rFonts w:hint="eastAsia" w:ascii="宋体" w:hAnsi="宋体" w:cs="楷体"/>
                <w:sz w:val="28"/>
                <w:szCs w:val="28"/>
              </w:rPr>
              <w:t>教学活动</w:t>
            </w:r>
          </w:p>
          <w:p>
            <w:pPr>
              <w:spacing w:line="360" w:lineRule="exact"/>
              <w:jc w:val="center"/>
              <w:rPr>
                <w:rFonts w:ascii="宋体" w:hAnsi="宋体" w:cs="楷体"/>
                <w:sz w:val="28"/>
                <w:szCs w:val="28"/>
              </w:rPr>
            </w:pPr>
            <w:r>
              <w:rPr>
                <w:rFonts w:hint="eastAsia" w:ascii="宋体" w:hAnsi="宋体" w:cs="楷体"/>
                <w:sz w:val="28"/>
                <w:szCs w:val="28"/>
              </w:rPr>
              <w:t>（10分）</w:t>
            </w:r>
          </w:p>
        </w:tc>
        <w:tc>
          <w:tcPr>
            <w:tcW w:w="6662" w:type="dxa"/>
          </w:tcPr>
          <w:p>
            <w:pPr>
              <w:spacing w:line="360" w:lineRule="exact"/>
              <w:rPr>
                <w:rFonts w:ascii="宋体" w:hAnsi="宋体" w:cs="楷体"/>
                <w:sz w:val="28"/>
                <w:szCs w:val="28"/>
              </w:rPr>
            </w:pPr>
            <w:r>
              <w:rPr>
                <w:rFonts w:hint="eastAsia" w:ascii="宋体" w:hAnsi="宋体" w:cs="楷体"/>
                <w:sz w:val="28"/>
                <w:szCs w:val="28"/>
              </w:rPr>
              <w:t>3-1-1教育教学活动中以国家通用语言文字为基本的用语用字。教师在授课、教案、讲义、板书、课件、试卷、作业批改、论文指导等教育教学活动中用语、用字规范。4分。</w:t>
            </w:r>
          </w:p>
        </w:tc>
        <w:tc>
          <w:tcPr>
            <w:tcW w:w="3969" w:type="dxa"/>
          </w:tcPr>
          <w:p>
            <w:pPr>
              <w:spacing w:line="360" w:lineRule="exact"/>
              <w:rPr>
                <w:rFonts w:ascii="宋体" w:hAnsi="宋体" w:cs="楷体"/>
                <w:sz w:val="28"/>
                <w:szCs w:val="28"/>
              </w:rPr>
            </w:pPr>
            <w:r>
              <w:rPr>
                <w:rFonts w:hint="eastAsia" w:ascii="宋体" w:hAnsi="宋体" w:cs="楷体"/>
                <w:sz w:val="28"/>
                <w:szCs w:val="28"/>
              </w:rPr>
              <w:t>实地查看；入班听课2节；查看教师教案、讲义、板书、课件等。</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3-1-2重视语文类课程建设，语文课程作为必修课、基础课。4分。</w:t>
            </w:r>
          </w:p>
        </w:tc>
        <w:tc>
          <w:tcPr>
            <w:tcW w:w="3969" w:type="dxa"/>
          </w:tcPr>
          <w:p>
            <w:pPr>
              <w:spacing w:line="360" w:lineRule="exact"/>
              <w:rPr>
                <w:rFonts w:ascii="宋体" w:hAnsi="宋体" w:cs="楷体"/>
                <w:sz w:val="28"/>
                <w:szCs w:val="28"/>
              </w:rPr>
            </w:pPr>
            <w:r>
              <w:rPr>
                <w:rFonts w:hint="eastAsia" w:ascii="宋体" w:hAnsi="宋体" w:cs="楷体"/>
                <w:sz w:val="28"/>
                <w:szCs w:val="28"/>
              </w:rPr>
              <w:t>召开教师座谈会（10-20人），随机访谈；入班听课2节，随堂听课4节以上。</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3-1-3建立学生语言文字应用能力培养方案，逐步提高学生语言文化素养。2分。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查阅学校近两年有关资料。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608" w:type="dxa"/>
            <w:vMerge w:val="continue"/>
          </w:tcPr>
          <w:p>
            <w:pPr>
              <w:spacing w:line="360" w:lineRule="exact"/>
              <w:jc w:val="center"/>
              <w:rPr>
                <w:rFonts w:ascii="宋体" w:hAnsi="宋体" w:cs="楷体"/>
                <w:szCs w:val="21"/>
              </w:rPr>
            </w:pP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3-2</w:t>
            </w:r>
          </w:p>
          <w:p>
            <w:pPr>
              <w:spacing w:line="360" w:lineRule="exact"/>
              <w:jc w:val="center"/>
              <w:rPr>
                <w:rFonts w:ascii="宋体" w:hAnsi="宋体" w:cs="楷体"/>
                <w:sz w:val="28"/>
                <w:szCs w:val="28"/>
              </w:rPr>
            </w:pPr>
            <w:r>
              <w:rPr>
                <w:rFonts w:hint="eastAsia" w:ascii="宋体" w:hAnsi="宋体" w:cs="楷体"/>
                <w:sz w:val="28"/>
                <w:szCs w:val="28"/>
              </w:rPr>
              <w:t>文化传承</w:t>
            </w:r>
          </w:p>
          <w:p>
            <w:pPr>
              <w:spacing w:line="360" w:lineRule="exact"/>
              <w:jc w:val="center"/>
              <w:rPr>
                <w:rFonts w:ascii="宋体" w:hAnsi="宋体" w:cs="楷体"/>
                <w:sz w:val="28"/>
                <w:szCs w:val="28"/>
              </w:rPr>
            </w:pPr>
            <w:r>
              <w:rPr>
                <w:rFonts w:hint="eastAsia" w:ascii="宋体" w:hAnsi="宋体" w:cs="楷体"/>
                <w:sz w:val="28"/>
                <w:szCs w:val="28"/>
              </w:rPr>
              <w:t>（10分）</w:t>
            </w:r>
          </w:p>
          <w:p>
            <w:pPr>
              <w:spacing w:line="360" w:lineRule="exact"/>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3-2-1以各种形式积极主动向社会传播中华优秀传统文化、革命文化和社会主义先进文化，尤其是中华优秀语言文化。开设中华经典诵读或鉴赏或书法等中华优秀传统文化课程（含讲座）或广泛开展中华经典诵读或书写或演讲等活动。4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查阅学校近两年有关资料。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3-2-2有中华经典诵读、书写等学生社团，并经常举办活动。4分。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查阅学校近两年有关资；随机访谈。</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3-2-3学生对中华优秀文化有认同感、自豪感和自信心。2分。</w:t>
            </w:r>
          </w:p>
        </w:tc>
        <w:tc>
          <w:tcPr>
            <w:tcW w:w="3969" w:type="dxa"/>
          </w:tcPr>
          <w:p>
            <w:pPr>
              <w:spacing w:line="360" w:lineRule="exact"/>
              <w:rPr>
                <w:rFonts w:ascii="宋体" w:hAnsi="宋体" w:cs="楷体"/>
                <w:sz w:val="28"/>
                <w:szCs w:val="28"/>
              </w:rPr>
            </w:pPr>
            <w:r>
              <w:rPr>
                <w:rFonts w:hint="eastAsia" w:ascii="宋体" w:hAnsi="宋体" w:cs="楷体"/>
                <w:sz w:val="28"/>
                <w:szCs w:val="28"/>
              </w:rPr>
              <w:t>随机访谈。</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p>
          <w:p>
            <w:pPr>
              <w:spacing w:line="300" w:lineRule="exact"/>
              <w:jc w:val="center"/>
              <w:rPr>
                <w:rFonts w:ascii="宋体" w:hAnsi="宋体" w:cs="楷体"/>
                <w:sz w:val="28"/>
                <w:szCs w:val="28"/>
              </w:rPr>
            </w:pPr>
            <w:r>
              <w:rPr>
                <w:rFonts w:hint="eastAsia" w:ascii="宋体" w:hAnsi="宋体" w:cs="楷体"/>
                <w:sz w:val="28"/>
                <w:szCs w:val="28"/>
              </w:rPr>
              <w:t>4.</w:t>
            </w:r>
          </w:p>
          <w:p>
            <w:pPr>
              <w:spacing w:line="300" w:lineRule="exact"/>
              <w:jc w:val="center"/>
              <w:rPr>
                <w:rFonts w:ascii="宋体" w:hAnsi="宋体" w:cs="楷体"/>
                <w:sz w:val="28"/>
                <w:szCs w:val="28"/>
              </w:rPr>
            </w:pPr>
            <w:r>
              <w:rPr>
                <w:rFonts w:hint="eastAsia" w:ascii="宋体" w:hAnsi="宋体" w:cs="楷体"/>
                <w:sz w:val="28"/>
                <w:szCs w:val="28"/>
              </w:rPr>
              <w:t>宣传普及</w:t>
            </w:r>
          </w:p>
          <w:p>
            <w:pPr>
              <w:spacing w:line="300" w:lineRule="exact"/>
              <w:jc w:val="center"/>
              <w:rPr>
                <w:rFonts w:ascii="宋体" w:hAnsi="宋体" w:cs="楷体"/>
                <w:sz w:val="28"/>
                <w:szCs w:val="28"/>
              </w:rPr>
            </w:pPr>
            <w:r>
              <w:rPr>
                <w:rFonts w:hint="eastAsia" w:ascii="宋体" w:hAnsi="宋体" w:cs="楷体"/>
                <w:sz w:val="28"/>
                <w:szCs w:val="28"/>
              </w:rPr>
              <w:t>（15分）</w:t>
            </w:r>
          </w:p>
        </w:tc>
        <w:tc>
          <w:tcPr>
            <w:tcW w:w="1560" w:type="dxa"/>
            <w:vMerge w:val="restart"/>
            <w:vAlign w:val="center"/>
          </w:tcPr>
          <w:p>
            <w:pPr>
              <w:spacing w:line="300" w:lineRule="exact"/>
              <w:jc w:val="center"/>
              <w:rPr>
                <w:rFonts w:ascii="宋体" w:hAnsi="宋体" w:cs="楷体"/>
                <w:sz w:val="28"/>
                <w:szCs w:val="28"/>
              </w:rPr>
            </w:pPr>
            <w:r>
              <w:rPr>
                <w:rFonts w:hint="eastAsia" w:ascii="宋体" w:hAnsi="宋体" w:cs="楷体"/>
                <w:sz w:val="28"/>
                <w:szCs w:val="28"/>
              </w:rPr>
              <w:t>4-1</w:t>
            </w:r>
          </w:p>
          <w:p>
            <w:pPr>
              <w:spacing w:line="300" w:lineRule="exact"/>
              <w:jc w:val="center"/>
              <w:rPr>
                <w:rFonts w:ascii="宋体" w:hAnsi="宋体" w:cs="楷体"/>
                <w:sz w:val="28"/>
                <w:szCs w:val="28"/>
              </w:rPr>
            </w:pPr>
            <w:r>
              <w:rPr>
                <w:rFonts w:hint="eastAsia" w:ascii="宋体" w:hAnsi="宋体" w:cs="楷体"/>
                <w:sz w:val="28"/>
                <w:szCs w:val="28"/>
              </w:rPr>
              <w:t>法制宣传</w:t>
            </w:r>
          </w:p>
          <w:p>
            <w:pPr>
              <w:spacing w:line="300" w:lineRule="exact"/>
              <w:jc w:val="center"/>
              <w:rPr>
                <w:rFonts w:ascii="宋体" w:hAnsi="宋体" w:cs="楷体"/>
                <w:sz w:val="28"/>
                <w:szCs w:val="28"/>
              </w:rPr>
            </w:pPr>
            <w:r>
              <w:rPr>
                <w:rFonts w:hint="eastAsia" w:ascii="宋体" w:hAnsi="宋体" w:cs="楷体"/>
                <w:sz w:val="28"/>
                <w:szCs w:val="28"/>
              </w:rPr>
              <w:t>（6分）</w:t>
            </w:r>
          </w:p>
        </w:tc>
        <w:tc>
          <w:tcPr>
            <w:tcW w:w="6662" w:type="dxa"/>
          </w:tcPr>
          <w:p>
            <w:pPr>
              <w:spacing w:line="300" w:lineRule="exact"/>
              <w:rPr>
                <w:rFonts w:ascii="宋体" w:hAnsi="宋体" w:cs="楷体"/>
                <w:sz w:val="28"/>
                <w:szCs w:val="28"/>
              </w:rPr>
            </w:pPr>
            <w:r>
              <w:rPr>
                <w:rFonts w:hint="eastAsia" w:ascii="宋体" w:hAnsi="宋体" w:cs="楷体"/>
                <w:sz w:val="28"/>
                <w:szCs w:val="28"/>
              </w:rPr>
              <w:t>4-1-1将语言文字方针政策、法律法规和规范标准列入学校普法宣传教育，网站、信息屏或宣传栏中有相关内容并定期更新。3分。</w:t>
            </w:r>
          </w:p>
        </w:tc>
        <w:tc>
          <w:tcPr>
            <w:tcW w:w="3969" w:type="dxa"/>
          </w:tcPr>
          <w:p>
            <w:pPr>
              <w:spacing w:line="300" w:lineRule="exact"/>
              <w:rPr>
                <w:rFonts w:ascii="宋体" w:hAnsi="宋体" w:cs="楷体"/>
                <w:sz w:val="28"/>
                <w:szCs w:val="28"/>
              </w:rPr>
            </w:pPr>
            <w:r>
              <w:rPr>
                <w:rFonts w:hint="eastAsia" w:ascii="宋体" w:hAnsi="宋体" w:cs="楷体"/>
                <w:sz w:val="28"/>
                <w:szCs w:val="28"/>
              </w:rPr>
              <w:t>查阅学校近两年有关资料；实地查看。</w:t>
            </w:r>
          </w:p>
        </w:tc>
        <w:tc>
          <w:tcPr>
            <w:tcW w:w="895" w:type="dxa"/>
          </w:tcPr>
          <w:p>
            <w:pPr>
              <w:spacing w:line="30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00" w:lineRule="exact"/>
              <w:rPr>
                <w:rFonts w:ascii="宋体" w:hAnsi="宋体" w:cs="楷体"/>
                <w:sz w:val="28"/>
                <w:szCs w:val="28"/>
              </w:rPr>
            </w:pPr>
          </w:p>
        </w:tc>
        <w:tc>
          <w:tcPr>
            <w:tcW w:w="1560" w:type="dxa"/>
            <w:vMerge w:val="continue"/>
            <w:vAlign w:val="center"/>
          </w:tcPr>
          <w:p>
            <w:pPr>
              <w:spacing w:line="300" w:lineRule="exact"/>
              <w:rPr>
                <w:rFonts w:ascii="宋体" w:hAnsi="宋体" w:cs="楷体"/>
                <w:sz w:val="28"/>
                <w:szCs w:val="28"/>
              </w:rPr>
            </w:pPr>
          </w:p>
        </w:tc>
        <w:tc>
          <w:tcPr>
            <w:tcW w:w="6662" w:type="dxa"/>
          </w:tcPr>
          <w:p>
            <w:pPr>
              <w:spacing w:line="300" w:lineRule="exact"/>
              <w:rPr>
                <w:rFonts w:ascii="宋体" w:hAnsi="宋体" w:cs="楷体"/>
                <w:sz w:val="28"/>
                <w:szCs w:val="28"/>
              </w:rPr>
            </w:pPr>
            <w:r>
              <w:rPr>
                <w:rFonts w:hint="eastAsia" w:ascii="宋体" w:hAnsi="宋体" w:cs="楷体"/>
                <w:sz w:val="28"/>
                <w:szCs w:val="28"/>
              </w:rPr>
              <w:t>4-1-2教职工熟悉掌握、学生了解国家语言文字法律法规、方针政策和规范标准。3分。</w:t>
            </w:r>
          </w:p>
        </w:tc>
        <w:tc>
          <w:tcPr>
            <w:tcW w:w="3969" w:type="dxa"/>
          </w:tcPr>
          <w:p>
            <w:pPr>
              <w:spacing w:line="300" w:lineRule="exact"/>
              <w:rPr>
                <w:rFonts w:ascii="宋体" w:hAnsi="宋体" w:cs="楷体"/>
                <w:sz w:val="28"/>
                <w:szCs w:val="28"/>
              </w:rPr>
            </w:pPr>
            <w:r>
              <w:rPr>
                <w:rFonts w:hint="eastAsia" w:ascii="宋体" w:hAnsi="宋体" w:cs="楷体"/>
                <w:sz w:val="28"/>
                <w:szCs w:val="28"/>
              </w:rPr>
              <w:t>查阅学校近两年有关资料；随机访谈；召开教师座谈会。</w:t>
            </w:r>
          </w:p>
        </w:tc>
        <w:tc>
          <w:tcPr>
            <w:tcW w:w="895" w:type="dxa"/>
          </w:tcPr>
          <w:p>
            <w:pPr>
              <w:spacing w:line="30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rPr>
                <w:rFonts w:ascii="宋体" w:hAnsi="宋体" w:cs="楷体"/>
                <w:sz w:val="28"/>
                <w:szCs w:val="28"/>
              </w:rPr>
            </w:pP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4-2</w:t>
            </w:r>
          </w:p>
          <w:p>
            <w:pPr>
              <w:spacing w:line="360" w:lineRule="exact"/>
              <w:jc w:val="center"/>
              <w:rPr>
                <w:rFonts w:ascii="宋体" w:hAnsi="宋体" w:cs="楷体"/>
                <w:sz w:val="28"/>
                <w:szCs w:val="28"/>
              </w:rPr>
            </w:pPr>
            <w:r>
              <w:rPr>
                <w:rFonts w:hint="eastAsia" w:ascii="宋体" w:hAnsi="宋体" w:cs="楷体"/>
                <w:sz w:val="28"/>
                <w:szCs w:val="28"/>
              </w:rPr>
              <w:t>推广普及</w:t>
            </w:r>
          </w:p>
          <w:p>
            <w:pPr>
              <w:spacing w:line="360" w:lineRule="exact"/>
              <w:jc w:val="center"/>
              <w:rPr>
                <w:rFonts w:ascii="宋体" w:hAnsi="宋体" w:cs="楷体"/>
                <w:sz w:val="28"/>
                <w:szCs w:val="28"/>
              </w:rPr>
            </w:pPr>
            <w:r>
              <w:rPr>
                <w:rFonts w:hint="eastAsia" w:ascii="宋体" w:hAnsi="宋体" w:cs="楷体"/>
                <w:sz w:val="28"/>
                <w:szCs w:val="28"/>
              </w:rPr>
              <w:t>（9分）</w:t>
            </w:r>
          </w:p>
        </w:tc>
        <w:tc>
          <w:tcPr>
            <w:tcW w:w="6662" w:type="dxa"/>
          </w:tcPr>
          <w:p>
            <w:pPr>
              <w:spacing w:line="360" w:lineRule="exact"/>
              <w:rPr>
                <w:rFonts w:ascii="宋体" w:hAnsi="宋体" w:cs="楷体"/>
                <w:sz w:val="28"/>
                <w:szCs w:val="28"/>
              </w:rPr>
            </w:pPr>
            <w:r>
              <w:rPr>
                <w:rFonts w:hint="eastAsia" w:ascii="宋体" w:hAnsi="宋体" w:cs="楷体"/>
                <w:sz w:val="28"/>
                <w:szCs w:val="28"/>
              </w:rPr>
              <w:t>4-2-1每年推广普通话宣传周组织开展形式多样、寓教于乐的宣传活动。3分。</w:t>
            </w:r>
          </w:p>
        </w:tc>
        <w:tc>
          <w:tcPr>
            <w:tcW w:w="3969" w:type="dxa"/>
          </w:tcPr>
          <w:p>
            <w:pPr>
              <w:spacing w:line="360" w:lineRule="exact"/>
              <w:rPr>
                <w:rFonts w:ascii="宋体" w:hAnsi="宋体" w:cs="楷体"/>
                <w:sz w:val="28"/>
                <w:szCs w:val="28"/>
              </w:rPr>
            </w:pPr>
            <w:r>
              <w:rPr>
                <w:rFonts w:hint="eastAsia" w:ascii="宋体" w:hAnsi="宋体" w:cs="楷体"/>
                <w:sz w:val="28"/>
                <w:szCs w:val="28"/>
              </w:rPr>
              <w:t xml:space="preserve">查阅学校近两年有关资料。 </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rPr>
                <w:rFonts w:ascii="宋体" w:hAnsi="宋体" w:cs="楷体"/>
                <w:sz w:val="28"/>
                <w:szCs w:val="28"/>
              </w:rPr>
            </w:pPr>
          </w:p>
        </w:tc>
        <w:tc>
          <w:tcPr>
            <w:tcW w:w="1560" w:type="dxa"/>
            <w:vMerge w:val="continue"/>
            <w:vAlign w:val="center"/>
          </w:tcPr>
          <w:p>
            <w:pPr>
              <w:spacing w:line="360" w:lineRule="exact"/>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4-2-2承担语言文字、中华经典诵读等培训任务，发挥高校辐射作用，引社会发展和文化建设。3分。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查阅学校近两年有关资料。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jc w:val="center"/>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tcPr>
          <w:p>
            <w:pPr>
              <w:spacing w:line="360" w:lineRule="exact"/>
              <w:rPr>
                <w:rFonts w:ascii="宋体" w:hAnsi="宋体" w:cs="楷体"/>
                <w:sz w:val="28"/>
                <w:szCs w:val="28"/>
              </w:rPr>
            </w:pPr>
            <w:r>
              <w:rPr>
                <w:rFonts w:hint="eastAsia" w:ascii="宋体" w:hAnsi="宋体" w:cs="楷体"/>
                <w:sz w:val="28"/>
                <w:szCs w:val="28"/>
              </w:rPr>
              <w:t>4-2-3师生参加社会活动时自觉规范使用国家通用语言文字，为社会提供有关语言文字规范化的咨询服务。3分。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查阅学校近两年有关资料。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5.</w:t>
            </w:r>
          </w:p>
          <w:p>
            <w:pPr>
              <w:spacing w:line="360" w:lineRule="exact"/>
              <w:jc w:val="center"/>
              <w:rPr>
                <w:rFonts w:ascii="宋体" w:hAnsi="宋体" w:cs="楷体"/>
                <w:sz w:val="28"/>
                <w:szCs w:val="28"/>
              </w:rPr>
            </w:pPr>
            <w:r>
              <w:rPr>
                <w:rFonts w:hint="eastAsia" w:ascii="宋体" w:hAnsi="宋体" w:cs="楷体"/>
                <w:sz w:val="28"/>
                <w:szCs w:val="28"/>
              </w:rPr>
              <w:t>科学发展</w:t>
            </w:r>
          </w:p>
          <w:p>
            <w:pPr>
              <w:spacing w:line="360" w:lineRule="exact"/>
              <w:jc w:val="center"/>
              <w:rPr>
                <w:rFonts w:ascii="宋体" w:hAnsi="宋体" w:cs="楷体"/>
                <w:sz w:val="28"/>
                <w:szCs w:val="28"/>
              </w:rPr>
            </w:pPr>
            <w:r>
              <w:rPr>
                <w:rFonts w:hint="eastAsia" w:ascii="宋体" w:hAnsi="宋体" w:cs="楷体"/>
                <w:sz w:val="28"/>
                <w:szCs w:val="28"/>
              </w:rPr>
              <w:t>(10分+加分)</w:t>
            </w: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5-1</w:t>
            </w:r>
          </w:p>
          <w:p>
            <w:pPr>
              <w:spacing w:line="360" w:lineRule="exact"/>
              <w:jc w:val="center"/>
              <w:rPr>
                <w:rFonts w:ascii="宋体" w:hAnsi="宋体" w:cs="楷体"/>
                <w:sz w:val="28"/>
                <w:szCs w:val="28"/>
              </w:rPr>
            </w:pPr>
            <w:r>
              <w:rPr>
                <w:rFonts w:hint="eastAsia" w:ascii="宋体" w:hAnsi="宋体" w:cs="楷体"/>
                <w:sz w:val="28"/>
                <w:szCs w:val="28"/>
              </w:rPr>
              <w:t>科学研究</w:t>
            </w:r>
          </w:p>
          <w:p>
            <w:pPr>
              <w:spacing w:line="360" w:lineRule="exact"/>
              <w:jc w:val="center"/>
              <w:rPr>
                <w:rFonts w:ascii="宋体" w:hAnsi="宋体" w:cs="楷体"/>
                <w:sz w:val="28"/>
                <w:szCs w:val="28"/>
              </w:rPr>
            </w:pPr>
            <w:r>
              <w:rPr>
                <w:rFonts w:hint="eastAsia" w:ascii="宋体" w:hAnsi="宋体" w:cs="楷体"/>
                <w:sz w:val="28"/>
                <w:szCs w:val="28"/>
              </w:rPr>
              <w:t>（5分+加分）</w:t>
            </w:r>
          </w:p>
        </w:tc>
        <w:tc>
          <w:tcPr>
            <w:tcW w:w="6662" w:type="dxa"/>
            <w:vAlign w:val="center"/>
          </w:tcPr>
          <w:p>
            <w:pPr>
              <w:spacing w:line="360" w:lineRule="exact"/>
              <w:rPr>
                <w:rFonts w:ascii="宋体" w:hAnsi="宋体" w:cs="楷体"/>
                <w:sz w:val="28"/>
                <w:szCs w:val="28"/>
              </w:rPr>
            </w:pPr>
            <w:r>
              <w:rPr>
                <w:rFonts w:hint="eastAsia" w:ascii="宋体" w:hAnsi="宋体" w:cs="楷体"/>
                <w:sz w:val="28"/>
                <w:szCs w:val="28"/>
              </w:rPr>
              <w:t>5-1-1研究建立本校学生语言文字应用能力评价体系或编撰（含独著、参与）有语言文字相关书籍。3分。</w:t>
            </w:r>
          </w:p>
        </w:tc>
        <w:tc>
          <w:tcPr>
            <w:tcW w:w="3969" w:type="dxa"/>
            <w:vAlign w:val="center"/>
          </w:tcPr>
          <w:p>
            <w:pPr>
              <w:spacing w:line="360" w:lineRule="exact"/>
              <w:rPr>
                <w:rFonts w:ascii="宋体" w:hAnsi="宋体" w:cs="楷体"/>
                <w:sz w:val="28"/>
                <w:szCs w:val="28"/>
              </w:rPr>
            </w:pPr>
            <w:r>
              <w:rPr>
                <w:rFonts w:hint="eastAsia" w:ascii="宋体" w:hAnsi="宋体" w:cs="楷体"/>
                <w:sz w:val="28"/>
                <w:szCs w:val="28"/>
              </w:rPr>
              <w:t>查阅相关项目或成果资料。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spacing w:line="360" w:lineRule="exact"/>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vAlign w:val="center"/>
          </w:tcPr>
          <w:p>
            <w:pPr>
              <w:spacing w:line="360" w:lineRule="exact"/>
              <w:rPr>
                <w:rFonts w:ascii="宋体" w:hAnsi="宋体" w:cs="楷体"/>
                <w:sz w:val="28"/>
                <w:szCs w:val="28"/>
              </w:rPr>
            </w:pPr>
            <w:r>
              <w:rPr>
                <w:rFonts w:hint="eastAsia" w:ascii="宋体" w:hAnsi="宋体" w:cs="楷体"/>
                <w:sz w:val="28"/>
                <w:szCs w:val="28"/>
              </w:rPr>
              <w:t>5-1-2承担语言文字类培训项目或开展培训课程体系建设研究。2分。</w:t>
            </w:r>
          </w:p>
        </w:tc>
        <w:tc>
          <w:tcPr>
            <w:tcW w:w="3969" w:type="dxa"/>
            <w:vAlign w:val="center"/>
          </w:tcPr>
          <w:p>
            <w:pPr>
              <w:spacing w:line="360" w:lineRule="exact"/>
              <w:rPr>
                <w:rFonts w:ascii="宋体" w:hAnsi="宋体" w:cs="楷体"/>
                <w:sz w:val="28"/>
                <w:szCs w:val="28"/>
              </w:rPr>
            </w:pPr>
            <w:r>
              <w:rPr>
                <w:rFonts w:hint="eastAsia" w:ascii="宋体" w:hAnsi="宋体" w:cs="楷体"/>
                <w:sz w:val="28"/>
                <w:szCs w:val="28"/>
              </w:rPr>
              <w:t>查阅相关资料。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spacing w:line="360" w:lineRule="exact"/>
              <w:rPr>
                <w:rFonts w:ascii="宋体" w:hAnsi="宋体" w:cs="楷体"/>
                <w:szCs w:val="21"/>
              </w:rPr>
            </w:pPr>
          </w:p>
        </w:tc>
        <w:tc>
          <w:tcPr>
            <w:tcW w:w="1560" w:type="dxa"/>
            <w:vMerge w:val="continue"/>
            <w:vAlign w:val="center"/>
          </w:tcPr>
          <w:p>
            <w:pPr>
              <w:spacing w:line="360" w:lineRule="exact"/>
              <w:jc w:val="center"/>
              <w:rPr>
                <w:rFonts w:ascii="宋体" w:hAnsi="宋体" w:cs="楷体"/>
                <w:szCs w:val="21"/>
              </w:rPr>
            </w:pPr>
          </w:p>
        </w:tc>
        <w:tc>
          <w:tcPr>
            <w:tcW w:w="6662" w:type="dxa"/>
            <w:vAlign w:val="center"/>
          </w:tcPr>
          <w:p>
            <w:pPr>
              <w:spacing w:line="360" w:lineRule="exact"/>
              <w:rPr>
                <w:rFonts w:ascii="宋体" w:hAnsi="宋体" w:cs="楷体"/>
                <w:sz w:val="28"/>
                <w:szCs w:val="28"/>
              </w:rPr>
            </w:pPr>
            <w:r>
              <w:rPr>
                <w:rFonts w:hint="eastAsia" w:ascii="宋体" w:hAnsi="宋体" w:cs="楷体"/>
                <w:sz w:val="28"/>
                <w:szCs w:val="28"/>
              </w:rPr>
              <w:t>5-1-3结合学科优势，开展语言文字本体、应用和信息化、语言文字类科研项目，取得相应成果，加1分。（此条为加分项）</w:t>
            </w:r>
          </w:p>
        </w:tc>
        <w:tc>
          <w:tcPr>
            <w:tcW w:w="3969" w:type="dxa"/>
            <w:vAlign w:val="center"/>
          </w:tcPr>
          <w:p>
            <w:pPr>
              <w:spacing w:line="360" w:lineRule="exact"/>
              <w:rPr>
                <w:rFonts w:ascii="宋体" w:hAnsi="宋体" w:cs="楷体"/>
                <w:sz w:val="28"/>
                <w:szCs w:val="28"/>
              </w:rPr>
            </w:pPr>
            <w:r>
              <w:rPr>
                <w:rFonts w:hint="eastAsia" w:ascii="宋体" w:hAnsi="宋体" w:cs="楷体"/>
                <w:sz w:val="28"/>
                <w:szCs w:val="28"/>
              </w:rPr>
              <w:t>查阅相关资料。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spacing w:line="360" w:lineRule="exact"/>
              <w:rPr>
                <w:rFonts w:ascii="宋体" w:hAnsi="宋体" w:cs="楷体"/>
                <w:szCs w:val="21"/>
              </w:rPr>
            </w:pPr>
          </w:p>
        </w:tc>
        <w:tc>
          <w:tcPr>
            <w:tcW w:w="1560" w:type="dxa"/>
            <w:vMerge w:val="restart"/>
            <w:vAlign w:val="center"/>
          </w:tcPr>
          <w:p>
            <w:pPr>
              <w:spacing w:line="360" w:lineRule="exact"/>
              <w:jc w:val="center"/>
              <w:rPr>
                <w:rFonts w:ascii="宋体" w:hAnsi="宋体" w:cs="楷体"/>
                <w:sz w:val="28"/>
                <w:szCs w:val="28"/>
              </w:rPr>
            </w:pPr>
            <w:r>
              <w:rPr>
                <w:rFonts w:hint="eastAsia" w:ascii="宋体" w:hAnsi="宋体" w:cs="楷体"/>
                <w:sz w:val="28"/>
                <w:szCs w:val="28"/>
              </w:rPr>
              <w:t>5-2</w:t>
            </w:r>
          </w:p>
          <w:p>
            <w:pPr>
              <w:spacing w:line="360" w:lineRule="exact"/>
              <w:jc w:val="center"/>
              <w:rPr>
                <w:rFonts w:ascii="宋体" w:hAnsi="宋体" w:cs="楷体"/>
                <w:sz w:val="28"/>
                <w:szCs w:val="28"/>
              </w:rPr>
            </w:pPr>
            <w:r>
              <w:rPr>
                <w:rFonts w:hint="eastAsia" w:ascii="宋体" w:hAnsi="宋体" w:cs="楷体"/>
                <w:sz w:val="28"/>
                <w:szCs w:val="28"/>
              </w:rPr>
              <w:t>创新实践</w:t>
            </w:r>
          </w:p>
          <w:p>
            <w:pPr>
              <w:spacing w:line="360" w:lineRule="exact"/>
              <w:jc w:val="center"/>
              <w:rPr>
                <w:rFonts w:ascii="宋体" w:hAnsi="宋体" w:cs="楷体"/>
                <w:sz w:val="28"/>
                <w:szCs w:val="28"/>
              </w:rPr>
            </w:pPr>
            <w:r>
              <w:rPr>
                <w:rFonts w:hint="eastAsia" w:ascii="宋体" w:hAnsi="宋体" w:cs="楷体"/>
                <w:sz w:val="28"/>
                <w:szCs w:val="28"/>
              </w:rPr>
              <w:t>（5分）</w:t>
            </w:r>
          </w:p>
        </w:tc>
        <w:tc>
          <w:tcPr>
            <w:tcW w:w="6662" w:type="dxa"/>
            <w:vAlign w:val="center"/>
          </w:tcPr>
          <w:p>
            <w:pPr>
              <w:spacing w:line="360" w:lineRule="exact"/>
              <w:rPr>
                <w:rFonts w:ascii="宋体" w:hAnsi="宋体" w:cs="楷体"/>
                <w:sz w:val="28"/>
                <w:szCs w:val="28"/>
              </w:rPr>
            </w:pPr>
            <w:r>
              <w:rPr>
                <w:rFonts w:hint="eastAsia" w:ascii="宋体" w:hAnsi="宋体" w:cs="楷体"/>
                <w:sz w:val="28"/>
                <w:szCs w:val="28"/>
              </w:rPr>
              <w:t>5-2-1结合本校办学特色，积极探索学校语言文字工作新途径、新方法；创造性地开展各种语言文化活动，形成品牌或传统，取得良好的社会效益。2分。</w:t>
            </w:r>
          </w:p>
        </w:tc>
        <w:tc>
          <w:tcPr>
            <w:tcW w:w="3969" w:type="dxa"/>
            <w:vAlign w:val="center"/>
          </w:tcPr>
          <w:p>
            <w:pPr>
              <w:spacing w:line="360" w:lineRule="exact"/>
              <w:rPr>
                <w:rFonts w:ascii="宋体" w:hAnsi="宋体" w:cs="楷体"/>
                <w:sz w:val="28"/>
                <w:szCs w:val="28"/>
              </w:rPr>
            </w:pPr>
            <w:r>
              <w:rPr>
                <w:rFonts w:hint="eastAsia" w:ascii="宋体" w:hAnsi="宋体" w:cs="楷体"/>
                <w:sz w:val="28"/>
                <w:szCs w:val="28"/>
              </w:rPr>
              <w:t>查阅相关资料。</w:t>
            </w:r>
          </w:p>
        </w:tc>
        <w:tc>
          <w:tcPr>
            <w:tcW w:w="895" w:type="dxa"/>
          </w:tcPr>
          <w:p>
            <w:pPr>
              <w:spacing w:line="360" w:lineRule="exact"/>
              <w:rPr>
                <w:rFonts w:ascii="宋体" w:hAnsi="宋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tcPr>
          <w:p>
            <w:pPr>
              <w:spacing w:line="360" w:lineRule="exact"/>
              <w:rPr>
                <w:rFonts w:ascii="宋体" w:hAnsi="宋体" w:cs="楷体"/>
                <w:szCs w:val="21"/>
              </w:rPr>
            </w:pPr>
          </w:p>
        </w:tc>
        <w:tc>
          <w:tcPr>
            <w:tcW w:w="1560" w:type="dxa"/>
            <w:vMerge w:val="continue"/>
          </w:tcPr>
          <w:p>
            <w:pPr>
              <w:spacing w:line="360" w:lineRule="exact"/>
              <w:rPr>
                <w:rFonts w:ascii="宋体" w:hAnsi="宋体" w:cs="楷体"/>
                <w:sz w:val="28"/>
                <w:szCs w:val="28"/>
              </w:rPr>
            </w:pPr>
          </w:p>
        </w:tc>
        <w:tc>
          <w:tcPr>
            <w:tcW w:w="6662" w:type="dxa"/>
          </w:tcPr>
          <w:p>
            <w:pPr>
              <w:spacing w:line="360" w:lineRule="exact"/>
              <w:rPr>
                <w:rFonts w:ascii="宋体" w:hAnsi="宋体" w:cs="楷体"/>
                <w:sz w:val="28"/>
                <w:szCs w:val="28"/>
              </w:rPr>
            </w:pPr>
            <w:r>
              <w:rPr>
                <w:rFonts w:hint="eastAsia" w:ascii="宋体" w:hAnsi="宋体" w:cs="楷体"/>
                <w:sz w:val="28"/>
                <w:szCs w:val="28"/>
              </w:rPr>
              <w:t>5-2-2主动为当地党政群机关或企业或社区提供语言文字方面的实际帮助。3分。</w:t>
            </w:r>
          </w:p>
        </w:tc>
        <w:tc>
          <w:tcPr>
            <w:tcW w:w="3969" w:type="dxa"/>
          </w:tcPr>
          <w:p>
            <w:pPr>
              <w:spacing w:line="360" w:lineRule="exact"/>
              <w:rPr>
                <w:rFonts w:ascii="宋体" w:hAnsi="宋体" w:cs="楷体"/>
                <w:sz w:val="28"/>
                <w:szCs w:val="28"/>
              </w:rPr>
            </w:pPr>
            <w:r>
              <w:rPr>
                <w:rFonts w:hint="eastAsia" w:ascii="宋体" w:hAnsi="宋体" w:cs="楷体"/>
                <w:sz w:val="28"/>
                <w:szCs w:val="28"/>
              </w:rPr>
              <w:t>查阅相关资料。</w:t>
            </w:r>
          </w:p>
        </w:tc>
        <w:tc>
          <w:tcPr>
            <w:tcW w:w="895" w:type="dxa"/>
          </w:tcPr>
          <w:p>
            <w:pPr>
              <w:spacing w:line="360" w:lineRule="exact"/>
              <w:rPr>
                <w:rFonts w:ascii="宋体" w:hAnsi="宋体" w:cs="楷体"/>
                <w:szCs w:val="21"/>
              </w:rPr>
            </w:pPr>
          </w:p>
        </w:tc>
      </w:tr>
    </w:tbl>
    <w:p>
      <w:pPr>
        <w:spacing w:line="400" w:lineRule="exact"/>
        <w:rPr>
          <w:rFonts w:ascii="宋体" w:hAnsi="宋体"/>
          <w:szCs w:val="21"/>
        </w:rPr>
      </w:pPr>
    </w:p>
    <w:p>
      <w:pPr>
        <w:spacing w:line="400" w:lineRule="exact"/>
        <w:rPr>
          <w:rFonts w:ascii="宋体" w:hAnsi="宋体"/>
          <w:szCs w:val="21"/>
        </w:rPr>
        <w:sectPr>
          <w:pgSz w:w="16838" w:h="11906" w:orient="landscape"/>
          <w:pgMar w:top="1800" w:right="1440" w:bottom="1800" w:left="1440" w:header="851" w:footer="992" w:gutter="0"/>
          <w:cols w:space="425" w:num="1"/>
          <w:docGrid w:type="lines" w:linePitch="312" w:charSpace="0"/>
        </w:sectPr>
      </w:pPr>
    </w:p>
    <w:p>
      <w:pPr>
        <w:jc w:val="center"/>
        <w:rPr>
          <w:rFonts w:ascii="宋体" w:hAnsi="宋体"/>
          <w:b/>
          <w:sz w:val="28"/>
          <w:szCs w:val="28"/>
        </w:rPr>
      </w:pPr>
      <w:r>
        <w:rPr>
          <w:rFonts w:hint="eastAsia" w:ascii="宋体" w:hAnsi="宋体"/>
          <w:b/>
          <w:sz w:val="28"/>
          <w:szCs w:val="28"/>
        </w:rPr>
        <w:t>普通话水平测试管理规定</w:t>
      </w:r>
    </w:p>
    <w:p>
      <w:pPr>
        <w:jc w:val="center"/>
        <w:rPr>
          <w:rFonts w:ascii="宋体" w:hAnsi="宋体"/>
          <w:sz w:val="28"/>
          <w:szCs w:val="28"/>
        </w:rPr>
      </w:pPr>
      <w:r>
        <w:rPr>
          <w:rFonts w:hint="eastAsia" w:ascii="宋体" w:hAnsi="宋体"/>
          <w:sz w:val="28"/>
          <w:szCs w:val="28"/>
        </w:rPr>
        <w:t>（2003年5月21日 教育部令第16号）</w:t>
      </w:r>
    </w:p>
    <w:p>
      <w:pPr>
        <w:ind w:firstLine="560" w:firstLineChars="200"/>
        <w:rPr>
          <w:rFonts w:ascii="宋体" w:hAnsi="宋体"/>
          <w:sz w:val="28"/>
          <w:szCs w:val="28"/>
        </w:rPr>
      </w:pPr>
    </w:p>
    <w:p>
      <w:pPr>
        <w:ind w:firstLine="560" w:firstLineChars="200"/>
        <w:rPr>
          <w:rFonts w:ascii="宋体" w:hAnsi="宋体"/>
          <w:sz w:val="28"/>
          <w:szCs w:val="28"/>
        </w:rPr>
      </w:pPr>
      <w:r>
        <w:rPr>
          <w:rFonts w:hint="eastAsia" w:ascii="宋体" w:hAnsi="宋体"/>
          <w:sz w:val="28"/>
          <w:szCs w:val="28"/>
        </w:rPr>
        <w:t xml:space="preserve">第一条 为加强普通话水平测试管理，促其规范、健康发展，根据《中华人民共和国国家通用语言文字法》，制定本规定。 </w:t>
      </w:r>
    </w:p>
    <w:p>
      <w:pPr>
        <w:ind w:firstLine="560" w:firstLineChars="200"/>
        <w:rPr>
          <w:rFonts w:ascii="宋体" w:hAnsi="宋体"/>
          <w:sz w:val="28"/>
          <w:szCs w:val="28"/>
        </w:rPr>
      </w:pPr>
      <w:r>
        <w:rPr>
          <w:rFonts w:hint="eastAsia" w:ascii="宋体" w:hAnsi="宋体"/>
          <w:sz w:val="28"/>
          <w:szCs w:val="28"/>
        </w:rPr>
        <w:t xml:space="preserve">第二条 普通话水平测试（以下简称测试）是对应试人运用普通话的规范程度的口语考试。开展测试是促进普通话普及和应用水平提高的基本措施之一。 </w:t>
      </w:r>
    </w:p>
    <w:p>
      <w:pPr>
        <w:ind w:firstLine="560" w:firstLineChars="200"/>
        <w:rPr>
          <w:rFonts w:ascii="宋体" w:hAnsi="宋体"/>
          <w:sz w:val="28"/>
          <w:szCs w:val="28"/>
        </w:rPr>
      </w:pPr>
      <w:r>
        <w:rPr>
          <w:rFonts w:hint="eastAsia" w:ascii="宋体" w:hAnsi="宋体"/>
          <w:sz w:val="28"/>
          <w:szCs w:val="28"/>
        </w:rPr>
        <w:t xml:space="preserve">第三条 国家语言文字工作部门颁布测试等级标准、测试大纲、测试规程和测试工作评估办法。 </w:t>
      </w:r>
    </w:p>
    <w:p>
      <w:pPr>
        <w:ind w:firstLine="560" w:firstLineChars="200"/>
        <w:rPr>
          <w:rFonts w:ascii="宋体" w:hAnsi="宋体"/>
          <w:sz w:val="28"/>
          <w:szCs w:val="28"/>
        </w:rPr>
      </w:pPr>
      <w:r>
        <w:rPr>
          <w:rFonts w:hint="eastAsia" w:ascii="宋体" w:hAnsi="宋体"/>
          <w:sz w:val="28"/>
          <w:szCs w:val="28"/>
        </w:rPr>
        <w:t xml:space="preserve">第四条 国家语言文字工作部门对测试工作进行宏观管理，制定测试的政策、规划，对测试工作进行组织协调、指导监督和检查评估。 </w:t>
      </w:r>
    </w:p>
    <w:p>
      <w:pPr>
        <w:ind w:firstLine="560" w:firstLineChars="200"/>
        <w:rPr>
          <w:rFonts w:ascii="宋体" w:hAnsi="宋体"/>
          <w:sz w:val="28"/>
          <w:szCs w:val="28"/>
        </w:rPr>
      </w:pPr>
      <w:r>
        <w:rPr>
          <w:rFonts w:hint="eastAsia" w:ascii="宋体" w:hAnsi="宋体"/>
          <w:sz w:val="28"/>
          <w:szCs w:val="28"/>
        </w:rPr>
        <w:t xml:space="preserve">第五条 国家测试机构在国家语言文字工作部门的领导下组织实施测试，对测试业务工作进行指导，对测试质量进行监督和检查，开展测试科学研究和业务培训。 </w:t>
      </w:r>
    </w:p>
    <w:p>
      <w:pPr>
        <w:ind w:firstLine="560" w:firstLineChars="200"/>
        <w:rPr>
          <w:rFonts w:ascii="宋体" w:hAnsi="宋体"/>
          <w:sz w:val="28"/>
          <w:szCs w:val="28"/>
        </w:rPr>
      </w:pPr>
      <w:r>
        <w:rPr>
          <w:rFonts w:hint="eastAsia" w:ascii="宋体" w:hAnsi="宋体"/>
          <w:sz w:val="28"/>
          <w:szCs w:val="28"/>
        </w:rPr>
        <w:t xml:space="preserve">第六条 省、自治区、直辖市语言文字工作部门（以下简称省级语言文字工作部门）对本辖区测试工作进行宏观管理，制定测试工作规划、计划，对测试工作进行组织协调、指导监督和检查评估。 </w:t>
      </w:r>
    </w:p>
    <w:p>
      <w:pPr>
        <w:ind w:firstLine="560" w:firstLineChars="200"/>
        <w:rPr>
          <w:rFonts w:ascii="宋体" w:hAnsi="宋体"/>
          <w:sz w:val="28"/>
          <w:szCs w:val="28"/>
        </w:rPr>
      </w:pPr>
      <w:r>
        <w:rPr>
          <w:rFonts w:hint="eastAsia" w:ascii="宋体" w:hAnsi="宋体"/>
          <w:sz w:val="28"/>
          <w:szCs w:val="28"/>
        </w:rPr>
        <w:t xml:space="preserve">第七条 省级语言文字工作部门可根据需要设立地方测试机构。 </w:t>
      </w:r>
    </w:p>
    <w:p>
      <w:pPr>
        <w:ind w:firstLine="560" w:firstLineChars="200"/>
        <w:rPr>
          <w:rFonts w:ascii="宋体" w:hAnsi="宋体"/>
          <w:sz w:val="28"/>
          <w:szCs w:val="28"/>
        </w:rPr>
      </w:pPr>
      <w:r>
        <w:rPr>
          <w:rFonts w:hint="eastAsia" w:ascii="宋体" w:hAnsi="宋体"/>
          <w:sz w:val="28"/>
          <w:szCs w:val="28"/>
        </w:rPr>
        <w:t xml:space="preserve">省、自治区、直辖市测试机构（以下简称省级测试机构）接受省级语言文字工作部门及其办事机构的行政管理和国家测试机构的业务指导，对本地区测试业务工作进行指导，组织实施测试，对测试质量进行监督和检查，开展测试科学研究和业务培训。 </w:t>
      </w:r>
    </w:p>
    <w:p>
      <w:pPr>
        <w:ind w:firstLine="560" w:firstLineChars="200"/>
        <w:rPr>
          <w:rFonts w:ascii="宋体" w:hAnsi="宋体"/>
          <w:sz w:val="28"/>
          <w:szCs w:val="28"/>
        </w:rPr>
      </w:pPr>
      <w:r>
        <w:rPr>
          <w:rFonts w:hint="eastAsia" w:ascii="宋体" w:hAnsi="宋体"/>
          <w:sz w:val="28"/>
          <w:szCs w:val="28"/>
        </w:rPr>
        <w:t xml:space="preserve">省级以下测试机构的职责由省级语言文字工作部门确定。 </w:t>
      </w:r>
    </w:p>
    <w:p>
      <w:pPr>
        <w:ind w:firstLine="560" w:firstLineChars="200"/>
        <w:rPr>
          <w:rFonts w:ascii="宋体" w:hAnsi="宋体"/>
          <w:sz w:val="28"/>
          <w:szCs w:val="28"/>
        </w:rPr>
      </w:pPr>
      <w:r>
        <w:rPr>
          <w:rFonts w:hint="eastAsia" w:ascii="宋体" w:hAnsi="宋体"/>
          <w:sz w:val="28"/>
          <w:szCs w:val="28"/>
        </w:rPr>
        <w:t xml:space="preserve">各级测试机构的设立须经同级编制部门批准。 </w:t>
      </w:r>
    </w:p>
    <w:p>
      <w:pPr>
        <w:ind w:firstLine="560" w:firstLineChars="200"/>
        <w:rPr>
          <w:rFonts w:ascii="宋体" w:hAnsi="宋体"/>
          <w:sz w:val="28"/>
          <w:szCs w:val="28"/>
        </w:rPr>
      </w:pPr>
      <w:r>
        <w:rPr>
          <w:rFonts w:hint="eastAsia" w:ascii="宋体" w:hAnsi="宋体"/>
          <w:sz w:val="28"/>
          <w:szCs w:val="28"/>
        </w:rPr>
        <w:t xml:space="preserve">第八条 测试工作原则上实行属地管理。国家部委直属单位的测试工作，原则上由所在地区省级语言文字工作部门组织实施。 </w:t>
      </w:r>
    </w:p>
    <w:p>
      <w:pPr>
        <w:ind w:firstLine="560" w:firstLineChars="200"/>
        <w:rPr>
          <w:rFonts w:ascii="宋体" w:hAnsi="宋体"/>
          <w:sz w:val="28"/>
          <w:szCs w:val="28"/>
        </w:rPr>
      </w:pPr>
      <w:r>
        <w:rPr>
          <w:rFonts w:hint="eastAsia" w:ascii="宋体" w:hAnsi="宋体"/>
          <w:sz w:val="28"/>
          <w:szCs w:val="28"/>
        </w:rPr>
        <w:t xml:space="preserve">第九条 在测试机构的组织下，测试由测试员依照测试规程执行。测试员应遵守测试工作各项规定和纪律，保证测试质量，并接受国家和省级测试机构的业务培训。 </w:t>
      </w:r>
    </w:p>
    <w:p>
      <w:pPr>
        <w:ind w:firstLine="560" w:firstLineChars="200"/>
        <w:rPr>
          <w:rFonts w:ascii="宋体" w:hAnsi="宋体"/>
          <w:sz w:val="28"/>
          <w:szCs w:val="28"/>
        </w:rPr>
      </w:pPr>
      <w:r>
        <w:rPr>
          <w:rFonts w:hint="eastAsia" w:ascii="宋体" w:hAnsi="宋体"/>
          <w:sz w:val="28"/>
          <w:szCs w:val="28"/>
        </w:rPr>
        <w:t xml:space="preserve">第十条 测试员分省级测试员和国家级测试员。测试员须取得相应的测试员证书。 </w:t>
      </w:r>
    </w:p>
    <w:p>
      <w:pPr>
        <w:ind w:firstLine="560" w:firstLineChars="200"/>
        <w:rPr>
          <w:rFonts w:ascii="宋体" w:hAnsi="宋体"/>
          <w:sz w:val="28"/>
          <w:szCs w:val="28"/>
        </w:rPr>
      </w:pPr>
      <w:r>
        <w:rPr>
          <w:rFonts w:hint="eastAsia" w:ascii="宋体" w:hAnsi="宋体"/>
          <w:sz w:val="28"/>
          <w:szCs w:val="28"/>
        </w:rPr>
        <w:t xml:space="preserve">申请省级测试员证书者，应具有大专以上学历，熟悉推广普通话工作方针政策和普通语言学理论，熟悉方言与普通话的一般对应规律，熟练掌握《汉语拼音方案》和常用国际音标，有较强的听辨音能力，普通话水平达到一级。 </w:t>
      </w:r>
    </w:p>
    <w:p>
      <w:pPr>
        <w:ind w:firstLine="560" w:firstLineChars="200"/>
        <w:rPr>
          <w:rFonts w:ascii="宋体" w:hAnsi="宋体"/>
          <w:sz w:val="28"/>
          <w:szCs w:val="28"/>
        </w:rPr>
      </w:pPr>
      <w:r>
        <w:rPr>
          <w:rFonts w:hint="eastAsia" w:ascii="宋体" w:hAnsi="宋体"/>
          <w:sz w:val="28"/>
          <w:szCs w:val="28"/>
        </w:rPr>
        <w:t xml:space="preserve">申请国家级测试员证书者，一般应具有中级以上专业技术职务和两年以上省级测试员资历，具有一定的测试科研能力和较强的普通话教学能力。 </w:t>
      </w:r>
    </w:p>
    <w:p>
      <w:pPr>
        <w:ind w:firstLine="560" w:firstLineChars="200"/>
        <w:rPr>
          <w:rFonts w:ascii="宋体" w:hAnsi="宋体"/>
          <w:sz w:val="28"/>
          <w:szCs w:val="28"/>
        </w:rPr>
      </w:pPr>
      <w:r>
        <w:rPr>
          <w:rFonts w:hint="eastAsia" w:ascii="宋体" w:hAnsi="宋体"/>
          <w:sz w:val="28"/>
          <w:szCs w:val="28"/>
        </w:rPr>
        <w:t xml:space="preserve">第十一条 申请省级测试员证书者，通过省级测试机构的培训考核后，由省级语言文字工作部门颁发省级测试员证书；经省级语言文字工作部门推荐的申请国家级测试员证书者，通过国家测试机构的培训考核后，由国家语言文字工作部门颁发国家级测试员证书。 </w:t>
      </w:r>
    </w:p>
    <w:p>
      <w:pPr>
        <w:ind w:firstLine="560" w:firstLineChars="200"/>
        <w:rPr>
          <w:rFonts w:ascii="宋体" w:hAnsi="宋体"/>
          <w:sz w:val="28"/>
          <w:szCs w:val="28"/>
        </w:rPr>
      </w:pPr>
      <w:r>
        <w:rPr>
          <w:rFonts w:hint="eastAsia" w:ascii="宋体" w:hAnsi="宋体"/>
          <w:sz w:val="28"/>
          <w:szCs w:val="28"/>
        </w:rPr>
        <w:t xml:space="preserve">第十二条 测试机构根据工作需要聘任测试员并颁发有一定期限的聘书。 </w:t>
      </w:r>
    </w:p>
    <w:p>
      <w:pPr>
        <w:ind w:firstLine="560" w:firstLineChars="200"/>
        <w:rPr>
          <w:rFonts w:ascii="宋体" w:hAnsi="宋体"/>
          <w:sz w:val="28"/>
          <w:szCs w:val="28"/>
        </w:rPr>
      </w:pPr>
      <w:r>
        <w:rPr>
          <w:rFonts w:hint="eastAsia" w:ascii="宋体" w:hAnsi="宋体"/>
          <w:sz w:val="28"/>
          <w:szCs w:val="28"/>
        </w:rPr>
        <w:t xml:space="preserve">第十三条 在同级语言文字工作办事机构指导下，各级测试机构定期考查测试员的业务能力和工作表现，并给予奖惩。 </w:t>
      </w:r>
    </w:p>
    <w:p>
      <w:pPr>
        <w:ind w:firstLine="560" w:firstLineChars="200"/>
        <w:rPr>
          <w:rFonts w:ascii="宋体" w:hAnsi="宋体"/>
          <w:sz w:val="28"/>
          <w:szCs w:val="28"/>
        </w:rPr>
      </w:pPr>
      <w:r>
        <w:rPr>
          <w:rFonts w:hint="eastAsia" w:ascii="宋体" w:hAnsi="宋体"/>
          <w:sz w:val="28"/>
          <w:szCs w:val="28"/>
        </w:rPr>
        <w:t xml:space="preserve">第十四条 省级语言文字工作部门根据工作需要聘任测试视导员并颁发有一定期限的聘书。 </w:t>
      </w:r>
    </w:p>
    <w:p>
      <w:pPr>
        <w:ind w:firstLine="560" w:firstLineChars="200"/>
        <w:rPr>
          <w:rFonts w:ascii="宋体" w:hAnsi="宋体"/>
          <w:sz w:val="28"/>
          <w:szCs w:val="28"/>
        </w:rPr>
      </w:pPr>
      <w:r>
        <w:rPr>
          <w:rFonts w:hint="eastAsia" w:ascii="宋体" w:hAnsi="宋体"/>
          <w:sz w:val="28"/>
          <w:szCs w:val="28"/>
        </w:rPr>
        <w:t xml:space="preserve">测试视导员一般应具有语言学或相关专业的高级专业技术职务，熟悉普通语言学理论，有相关的学术研究成果，有较丰富的普通话教学经验和测试经验。 </w:t>
      </w:r>
    </w:p>
    <w:p>
      <w:pPr>
        <w:ind w:firstLine="560" w:firstLineChars="200"/>
        <w:rPr>
          <w:rFonts w:ascii="宋体" w:hAnsi="宋体"/>
          <w:sz w:val="28"/>
          <w:szCs w:val="28"/>
        </w:rPr>
      </w:pPr>
      <w:r>
        <w:rPr>
          <w:rFonts w:hint="eastAsia" w:ascii="宋体" w:hAnsi="宋体"/>
          <w:sz w:val="28"/>
          <w:szCs w:val="28"/>
        </w:rPr>
        <w:t xml:space="preserve">测试视导员在省级语言文字工作部门领导下，检查、监督测试质量，参与和指导测试管理和测试业务工作。 </w:t>
      </w:r>
    </w:p>
    <w:p>
      <w:pPr>
        <w:ind w:firstLine="560" w:firstLineChars="200"/>
        <w:rPr>
          <w:rFonts w:ascii="宋体" w:hAnsi="宋体"/>
          <w:sz w:val="28"/>
          <w:szCs w:val="28"/>
        </w:rPr>
      </w:pPr>
      <w:r>
        <w:rPr>
          <w:rFonts w:hint="eastAsia" w:ascii="宋体" w:hAnsi="宋体"/>
          <w:sz w:val="28"/>
          <w:szCs w:val="28"/>
        </w:rPr>
        <w:t xml:space="preserve">第十五条 应接受测试的人员为： </w:t>
      </w:r>
    </w:p>
    <w:p>
      <w:pPr>
        <w:ind w:firstLine="560" w:firstLineChars="200"/>
        <w:rPr>
          <w:rFonts w:ascii="宋体" w:hAnsi="宋体"/>
          <w:sz w:val="28"/>
          <w:szCs w:val="28"/>
        </w:rPr>
      </w:pPr>
      <w:r>
        <w:rPr>
          <w:rFonts w:hint="eastAsia" w:ascii="宋体" w:hAnsi="宋体"/>
          <w:sz w:val="28"/>
          <w:szCs w:val="28"/>
        </w:rPr>
        <w:t xml:space="preserve">1．教师和申请教师资格的人员； </w:t>
      </w:r>
    </w:p>
    <w:p>
      <w:pPr>
        <w:ind w:firstLine="560" w:firstLineChars="200"/>
        <w:rPr>
          <w:rFonts w:ascii="宋体" w:hAnsi="宋体"/>
          <w:sz w:val="28"/>
          <w:szCs w:val="28"/>
        </w:rPr>
      </w:pPr>
      <w:r>
        <w:rPr>
          <w:rFonts w:hint="eastAsia" w:ascii="宋体" w:hAnsi="宋体"/>
          <w:sz w:val="28"/>
          <w:szCs w:val="28"/>
        </w:rPr>
        <w:t xml:space="preserve">2．广播电台、电视台的播音员、节目主持人； </w:t>
      </w:r>
    </w:p>
    <w:p>
      <w:pPr>
        <w:ind w:firstLine="560" w:firstLineChars="200"/>
        <w:rPr>
          <w:rFonts w:ascii="宋体" w:hAnsi="宋体"/>
          <w:sz w:val="28"/>
          <w:szCs w:val="28"/>
        </w:rPr>
      </w:pPr>
      <w:r>
        <w:rPr>
          <w:rFonts w:hint="eastAsia" w:ascii="宋体" w:hAnsi="宋体"/>
          <w:sz w:val="28"/>
          <w:szCs w:val="28"/>
        </w:rPr>
        <w:t xml:space="preserve">3．影视话剧演员； </w:t>
      </w:r>
    </w:p>
    <w:p>
      <w:pPr>
        <w:ind w:firstLine="560" w:firstLineChars="200"/>
        <w:rPr>
          <w:rFonts w:ascii="宋体" w:hAnsi="宋体"/>
          <w:sz w:val="28"/>
          <w:szCs w:val="28"/>
        </w:rPr>
      </w:pPr>
      <w:r>
        <w:rPr>
          <w:rFonts w:hint="eastAsia" w:ascii="宋体" w:hAnsi="宋体"/>
          <w:sz w:val="28"/>
          <w:szCs w:val="28"/>
        </w:rPr>
        <w:t xml:space="preserve">4．国家机关工作人员； </w:t>
      </w:r>
    </w:p>
    <w:p>
      <w:pPr>
        <w:ind w:firstLine="560" w:firstLineChars="200"/>
        <w:rPr>
          <w:rFonts w:ascii="宋体" w:hAnsi="宋体"/>
          <w:sz w:val="28"/>
          <w:szCs w:val="28"/>
        </w:rPr>
      </w:pPr>
      <w:r>
        <w:rPr>
          <w:rFonts w:hint="eastAsia" w:ascii="宋体" w:hAnsi="宋体"/>
          <w:sz w:val="28"/>
          <w:szCs w:val="28"/>
        </w:rPr>
        <w:t xml:space="preserve">5．师范类专业、播音与主持艺术专业、影视话剧表演专业以及 </w:t>
      </w:r>
    </w:p>
    <w:p>
      <w:pPr>
        <w:ind w:firstLine="560" w:firstLineChars="200"/>
        <w:rPr>
          <w:rFonts w:ascii="宋体" w:hAnsi="宋体"/>
          <w:sz w:val="28"/>
          <w:szCs w:val="28"/>
        </w:rPr>
      </w:pPr>
      <w:r>
        <w:rPr>
          <w:rFonts w:hint="eastAsia" w:ascii="宋体" w:hAnsi="宋体"/>
          <w:sz w:val="28"/>
          <w:szCs w:val="28"/>
        </w:rPr>
        <w:t xml:space="preserve">其他与口语表达密切相关专业的学生； </w:t>
      </w:r>
    </w:p>
    <w:p>
      <w:pPr>
        <w:ind w:firstLine="560" w:firstLineChars="200"/>
        <w:rPr>
          <w:rFonts w:ascii="宋体" w:hAnsi="宋体"/>
          <w:sz w:val="28"/>
          <w:szCs w:val="28"/>
        </w:rPr>
      </w:pPr>
      <w:r>
        <w:rPr>
          <w:rFonts w:hint="eastAsia" w:ascii="宋体" w:hAnsi="宋体"/>
          <w:sz w:val="28"/>
          <w:szCs w:val="28"/>
        </w:rPr>
        <w:t xml:space="preserve">6．行业主管部门规定的其他应该接受测试的人员。 </w:t>
      </w:r>
    </w:p>
    <w:p>
      <w:pPr>
        <w:ind w:firstLine="560" w:firstLineChars="200"/>
        <w:rPr>
          <w:rFonts w:ascii="宋体" w:hAnsi="宋体"/>
          <w:sz w:val="28"/>
          <w:szCs w:val="28"/>
        </w:rPr>
      </w:pPr>
      <w:r>
        <w:rPr>
          <w:rFonts w:hint="eastAsia" w:ascii="宋体" w:hAnsi="宋体"/>
          <w:sz w:val="28"/>
          <w:szCs w:val="28"/>
        </w:rPr>
        <w:t xml:space="preserve">第十六条 应接受测试的人员的普通话达标等级，由国家行业主管部门规定。 </w:t>
      </w:r>
    </w:p>
    <w:p>
      <w:pPr>
        <w:ind w:firstLine="560" w:firstLineChars="200"/>
        <w:rPr>
          <w:rFonts w:ascii="宋体" w:hAnsi="宋体"/>
          <w:sz w:val="28"/>
          <w:szCs w:val="28"/>
        </w:rPr>
      </w:pPr>
      <w:r>
        <w:rPr>
          <w:rFonts w:hint="eastAsia" w:ascii="宋体" w:hAnsi="宋体"/>
          <w:sz w:val="28"/>
          <w:szCs w:val="28"/>
        </w:rPr>
        <w:t xml:space="preserve">第十七条 社会其他人员可自愿申请接受测试。 </w:t>
      </w:r>
    </w:p>
    <w:p>
      <w:pPr>
        <w:ind w:firstLine="560" w:firstLineChars="200"/>
        <w:rPr>
          <w:rFonts w:ascii="宋体" w:hAnsi="宋体"/>
          <w:sz w:val="28"/>
          <w:szCs w:val="28"/>
        </w:rPr>
      </w:pPr>
      <w:r>
        <w:rPr>
          <w:rFonts w:hint="eastAsia" w:ascii="宋体" w:hAnsi="宋体"/>
          <w:sz w:val="28"/>
          <w:szCs w:val="28"/>
        </w:rPr>
        <w:t xml:space="preserve">第十八条 在高等学校注册的港澳台学生和外国留学生可随所在校学生接受测试。 </w:t>
      </w:r>
    </w:p>
    <w:p>
      <w:pPr>
        <w:ind w:firstLine="560" w:firstLineChars="200"/>
        <w:rPr>
          <w:rFonts w:ascii="宋体" w:hAnsi="宋体"/>
          <w:sz w:val="28"/>
          <w:szCs w:val="28"/>
        </w:rPr>
      </w:pPr>
      <w:r>
        <w:rPr>
          <w:rFonts w:hint="eastAsia" w:ascii="宋体" w:hAnsi="宋体"/>
          <w:sz w:val="28"/>
          <w:szCs w:val="28"/>
        </w:rPr>
        <w:t xml:space="preserve">测试机构对其他港澳台人士和外籍人士开展测试工作，须经国家语言文字工作部门授权。 </w:t>
      </w:r>
    </w:p>
    <w:p>
      <w:pPr>
        <w:ind w:firstLine="560" w:firstLineChars="200"/>
        <w:rPr>
          <w:rFonts w:ascii="宋体" w:hAnsi="宋体"/>
          <w:sz w:val="28"/>
          <w:szCs w:val="28"/>
        </w:rPr>
      </w:pPr>
      <w:r>
        <w:rPr>
          <w:rFonts w:hint="eastAsia" w:ascii="宋体" w:hAnsi="宋体"/>
          <w:sz w:val="28"/>
          <w:szCs w:val="28"/>
        </w:rPr>
        <w:t xml:space="preserve">第十九条 测试成绩由执行测试的测试机构认定。 </w:t>
      </w:r>
    </w:p>
    <w:p>
      <w:pPr>
        <w:ind w:firstLine="560" w:firstLineChars="200"/>
        <w:rPr>
          <w:rFonts w:ascii="宋体" w:hAnsi="宋体"/>
          <w:sz w:val="28"/>
          <w:szCs w:val="28"/>
        </w:rPr>
      </w:pPr>
      <w:r>
        <w:rPr>
          <w:rFonts w:hint="eastAsia" w:ascii="宋体" w:hAnsi="宋体"/>
          <w:sz w:val="28"/>
          <w:szCs w:val="28"/>
        </w:rPr>
        <w:t xml:space="preserve">第二十条 测试等级证书由国家语言文字工作部门统一印制，由省级语言文字工作办事机构编号并加盖印章后颁发。 </w:t>
      </w:r>
    </w:p>
    <w:p>
      <w:pPr>
        <w:ind w:firstLine="560" w:firstLineChars="200"/>
        <w:rPr>
          <w:rFonts w:ascii="宋体" w:hAnsi="宋体"/>
          <w:sz w:val="28"/>
          <w:szCs w:val="28"/>
        </w:rPr>
      </w:pPr>
      <w:r>
        <w:rPr>
          <w:rFonts w:hint="eastAsia" w:ascii="宋体" w:hAnsi="宋体"/>
          <w:sz w:val="28"/>
          <w:szCs w:val="28"/>
        </w:rPr>
        <w:t xml:space="preserve">第二十一条 普通话水平测试等级证书全国通用。等级证书遗失，可向原发证单位申请补发。伪造或变造的普通话水平测试等级证书无效。 </w:t>
      </w:r>
    </w:p>
    <w:p>
      <w:pPr>
        <w:ind w:firstLine="560" w:firstLineChars="200"/>
        <w:rPr>
          <w:rFonts w:ascii="宋体" w:hAnsi="宋体"/>
          <w:sz w:val="28"/>
          <w:szCs w:val="28"/>
        </w:rPr>
      </w:pPr>
      <w:r>
        <w:rPr>
          <w:rFonts w:hint="eastAsia" w:ascii="宋体" w:hAnsi="宋体"/>
          <w:sz w:val="28"/>
          <w:szCs w:val="28"/>
        </w:rPr>
        <w:t xml:space="preserve">第二十二条 应试人再次申请接受测试同前次接受测试的间隔应不少于3个月。 </w:t>
      </w:r>
    </w:p>
    <w:p>
      <w:pPr>
        <w:ind w:firstLine="560" w:firstLineChars="200"/>
        <w:rPr>
          <w:rFonts w:ascii="宋体" w:hAnsi="宋体"/>
          <w:sz w:val="28"/>
          <w:szCs w:val="28"/>
        </w:rPr>
      </w:pPr>
      <w:r>
        <w:rPr>
          <w:rFonts w:hint="eastAsia" w:ascii="宋体" w:hAnsi="宋体"/>
          <w:sz w:val="28"/>
          <w:szCs w:val="28"/>
        </w:rPr>
        <w:t xml:space="preserve">第二十三条 应试人对测试程序和测试结果有异议，可向执行测试的测试机构或上级测试机构提出申诉。 </w:t>
      </w:r>
    </w:p>
    <w:p>
      <w:pPr>
        <w:ind w:firstLine="560" w:firstLineChars="200"/>
        <w:rPr>
          <w:rFonts w:ascii="宋体" w:hAnsi="宋体"/>
          <w:sz w:val="28"/>
          <w:szCs w:val="28"/>
        </w:rPr>
      </w:pPr>
      <w:r>
        <w:rPr>
          <w:rFonts w:hint="eastAsia" w:ascii="宋体" w:hAnsi="宋体"/>
          <w:sz w:val="28"/>
          <w:szCs w:val="28"/>
        </w:rPr>
        <w:t xml:space="preserve">第二十四条 测试工作人员违反测试规定的，视情节予以批评教育、暂停测试工作、解除聘任或宣布测试员证书作废等处理，情节严重的提请其所在单位给予行政处分。 </w:t>
      </w:r>
    </w:p>
    <w:p>
      <w:pPr>
        <w:ind w:firstLine="560" w:firstLineChars="200"/>
        <w:rPr>
          <w:rFonts w:ascii="宋体" w:hAnsi="宋体"/>
          <w:sz w:val="28"/>
          <w:szCs w:val="28"/>
        </w:rPr>
      </w:pPr>
      <w:r>
        <w:rPr>
          <w:rFonts w:hint="eastAsia" w:ascii="宋体" w:hAnsi="宋体"/>
          <w:sz w:val="28"/>
          <w:szCs w:val="28"/>
        </w:rPr>
        <w:t xml:space="preserve">第二十五条 应试人违反测试规定的，取消其测试成绩，情节严重的提请其所在单位给予行政处分。 </w:t>
      </w:r>
    </w:p>
    <w:p>
      <w:pPr>
        <w:ind w:firstLine="560" w:firstLineChars="200"/>
        <w:rPr>
          <w:rFonts w:ascii="宋体" w:hAnsi="宋体"/>
          <w:sz w:val="28"/>
          <w:szCs w:val="28"/>
        </w:rPr>
      </w:pPr>
      <w:r>
        <w:rPr>
          <w:rFonts w:hint="eastAsia" w:ascii="宋体" w:hAnsi="宋体"/>
          <w:sz w:val="28"/>
          <w:szCs w:val="28"/>
        </w:rPr>
        <w:t xml:space="preserve">第二十六条 测试收费标准须经当地价格部门核准。 </w:t>
      </w:r>
    </w:p>
    <w:p>
      <w:pPr>
        <w:ind w:firstLine="560" w:firstLineChars="200"/>
        <w:rPr>
          <w:rFonts w:ascii="宋体" w:hAnsi="宋体"/>
          <w:sz w:val="28"/>
          <w:szCs w:val="28"/>
        </w:rPr>
      </w:pPr>
      <w:r>
        <w:rPr>
          <w:rFonts w:hint="eastAsia" w:ascii="宋体" w:hAnsi="宋体"/>
          <w:sz w:val="28"/>
          <w:szCs w:val="28"/>
        </w:rPr>
        <w:t xml:space="preserve">第二十七条 各级测试机构须严格执行收费标准，遵守国家财务制度，并接受当地有关部门的监督和审计。 </w:t>
      </w:r>
    </w:p>
    <w:p>
      <w:pPr>
        <w:ind w:firstLine="560" w:firstLineChars="200"/>
        <w:rPr>
          <w:rFonts w:ascii="宋体" w:hAnsi="宋体"/>
          <w:sz w:val="28"/>
          <w:szCs w:val="28"/>
        </w:rPr>
      </w:pPr>
      <w:r>
        <w:rPr>
          <w:rFonts w:hint="eastAsia" w:ascii="宋体" w:hAnsi="宋体"/>
          <w:sz w:val="28"/>
          <w:szCs w:val="28"/>
        </w:rPr>
        <w:t xml:space="preserve">第二十八条 本《规定》自2003年6月15日起施行。 </w:t>
      </w:r>
    </w:p>
    <w:p>
      <w:pPr>
        <w:autoSpaceDE w:val="0"/>
        <w:autoSpaceDN w:val="0"/>
        <w:adjustRightInd w:val="0"/>
        <w:jc w:val="center"/>
        <w:rPr>
          <w:rFonts w:ascii="宋体" w:eastAsia="宋体"/>
          <w:b/>
          <w:kern w:val="0"/>
          <w:sz w:val="28"/>
          <w:szCs w:val="28"/>
        </w:rPr>
      </w:pPr>
      <w:r>
        <w:rPr>
          <w:rFonts w:ascii="宋体" w:eastAsia="宋体"/>
          <w:b/>
          <w:kern w:val="0"/>
          <w:sz w:val="28"/>
          <w:szCs w:val="28"/>
        </w:rPr>
        <w:t>普通话水平测试评分说明</w:t>
      </w:r>
    </w:p>
    <w:p>
      <w:pPr>
        <w:autoSpaceDE w:val="0"/>
        <w:autoSpaceDN w:val="0"/>
        <w:adjustRightInd w:val="0"/>
        <w:jc w:val="left"/>
        <w:rPr>
          <w:rFonts w:ascii="宋体" w:eastAsia="宋体"/>
          <w:kern w:val="0"/>
          <w:sz w:val="28"/>
          <w:szCs w:val="28"/>
        </w:rPr>
      </w:pPr>
      <w:r>
        <w:rPr>
          <w:rFonts w:hint="eastAsia" w:ascii="宋体" w:eastAsia="宋体"/>
          <w:kern w:val="0"/>
          <w:sz w:val="28"/>
          <w:szCs w:val="28"/>
        </w:rPr>
        <w:t xml:space="preserve">     </w:t>
      </w:r>
      <w:r>
        <w:rPr>
          <w:rFonts w:ascii="宋体" w:eastAsia="宋体"/>
          <w:kern w:val="0"/>
          <w:sz w:val="28"/>
          <w:szCs w:val="28"/>
        </w:rPr>
        <w:t xml:space="preserve">国家语言文字工作委员会颁布的《普通话水平测试等级标准》是划分普通话水平等级的全国统一标准。普通话水平等级分为三级六等，即一、二、三级，每个级别再分出甲乙两个等次；一级甲等为最高，三级乙等为最低。应试人的普通话水平根据在测试中所获得的分值确定。普通话水平测试等级标准如下： </w:t>
      </w:r>
    </w:p>
    <w:p>
      <w:pPr>
        <w:autoSpaceDE w:val="0"/>
        <w:autoSpaceDN w:val="0"/>
        <w:adjustRightInd w:val="0"/>
        <w:jc w:val="center"/>
        <w:rPr>
          <w:rFonts w:ascii="宋体" w:eastAsia="宋体"/>
          <w:b/>
          <w:kern w:val="0"/>
          <w:sz w:val="28"/>
          <w:szCs w:val="28"/>
        </w:rPr>
      </w:pPr>
      <w:r>
        <w:rPr>
          <w:rFonts w:ascii="宋体" w:eastAsia="宋体"/>
          <w:b/>
          <w:kern w:val="0"/>
          <w:sz w:val="28"/>
          <w:szCs w:val="28"/>
        </w:rPr>
        <w:t>一 级</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甲等 朗读和自由交谈时，语音标准，语汇、语法正确无误，语调自然，表达流畅。测试总失分率在3%以内。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乙等朗读和自由交谈时，语音标准，语汇、语法正确无误，语调自然，表达流畅。偶有字音、字调失误。测试总失分率在8%以内。 </w:t>
      </w:r>
    </w:p>
    <w:p>
      <w:pPr>
        <w:autoSpaceDE w:val="0"/>
        <w:autoSpaceDN w:val="0"/>
        <w:adjustRightInd w:val="0"/>
        <w:jc w:val="center"/>
        <w:rPr>
          <w:rFonts w:ascii="宋体" w:eastAsia="宋体"/>
          <w:b/>
          <w:kern w:val="0"/>
          <w:sz w:val="28"/>
          <w:szCs w:val="28"/>
        </w:rPr>
      </w:pPr>
      <w:r>
        <w:rPr>
          <w:rFonts w:ascii="宋体" w:eastAsia="宋体"/>
          <w:b/>
          <w:kern w:val="0"/>
          <w:sz w:val="28"/>
          <w:szCs w:val="28"/>
        </w:rPr>
        <w:t>二 级</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甲等朗读和自由交谈时，声韵调发音基本标准，语调自然，表达流畅。少数难点音（平翘舌音、前后鼻尾音、边鼻音等）有时出现失误。语汇、语法极少有误。测试总失分率在13%以内。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乙等 朗读和自由交谈时，个别调值不准，声韵母发音有不到位现象。难点音较多（平翘舌音、前后鼻尾音、边鼻音、fu - hu 、 z - zh -j 、送气不送气、i- ü 不分、保留浊塞音、浊塞擦音、丢介音、复韵母单音化等），失误较多。方言语调不明显，有使用方言词、方言语法的情况。测试总失分率在20%以内。 </w:t>
      </w:r>
    </w:p>
    <w:p>
      <w:pPr>
        <w:autoSpaceDE w:val="0"/>
        <w:autoSpaceDN w:val="0"/>
        <w:adjustRightInd w:val="0"/>
        <w:jc w:val="center"/>
        <w:rPr>
          <w:rFonts w:ascii="宋体" w:eastAsia="宋体"/>
          <w:b/>
          <w:kern w:val="0"/>
          <w:sz w:val="28"/>
          <w:szCs w:val="28"/>
        </w:rPr>
      </w:pPr>
      <w:r>
        <w:rPr>
          <w:rFonts w:ascii="宋体" w:eastAsia="宋体"/>
          <w:b/>
          <w:kern w:val="0"/>
          <w:sz w:val="28"/>
          <w:szCs w:val="28"/>
        </w:rPr>
        <w:t>三 级</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甲等朗读和自由交谈时，声韵母发音失误较多，难点音超出常见范围，声调调值多不准。方言语调明显。语汇、语法有失误。测试总失分率在30%以内。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乙等朗读和自由交谈时，声韵调发音失误多，方音特征突出。方言语调明显。语汇、语法失误较多。外地人听其谈话有听不懂的情况。测试总失分率在40%以内。 </w:t>
      </w:r>
    </w:p>
    <w:p>
      <w:pPr>
        <w:rPr>
          <w:rFonts w:asciiTheme="minorEastAsia" w:hAnsiTheme="minorEastAsia"/>
          <w:sz w:val="28"/>
          <w:szCs w:val="28"/>
        </w:rPr>
      </w:pPr>
      <w:r>
        <w:rPr>
          <w:rFonts w:ascii="宋体" w:eastAsia="宋体"/>
          <w:kern w:val="0"/>
          <w:sz w:val="28"/>
          <w:szCs w:val="28"/>
        </w:rPr>
        <w:t>普通话水平划分为三个级别，每个级别内划分两个等次，其中：</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97分及其以上，为一级甲等；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92分及其以上但不足97分，为一级乙等；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87分及其以上但不足92分，为二级甲等；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80分及其以上但不足87分，为二级乙等；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70分及其以上但不足80分，为三级甲等； </w:t>
      </w:r>
    </w:p>
    <w:p>
      <w:pPr>
        <w:rPr>
          <w:rFonts w:ascii="宋体" w:eastAsia="宋体"/>
          <w:kern w:val="0"/>
          <w:sz w:val="28"/>
          <w:szCs w:val="28"/>
        </w:rPr>
      </w:pPr>
      <w:r>
        <w:rPr>
          <w:rFonts w:ascii="宋体" w:eastAsia="宋体"/>
          <w:kern w:val="0"/>
          <w:sz w:val="28"/>
          <w:szCs w:val="28"/>
        </w:rPr>
        <w:t>60分及其以上但不足70分，为三级乙等。</w:t>
      </w:r>
    </w:p>
    <w:p>
      <w:pPr>
        <w:rPr>
          <w:rFonts w:ascii="宋体" w:eastAsia="宋体"/>
          <w:kern w:val="0"/>
          <w:sz w:val="28"/>
          <w:szCs w:val="28"/>
        </w:rPr>
      </w:pPr>
    </w:p>
    <w:p>
      <w:pPr>
        <w:rPr>
          <w:rFonts w:ascii="宋体" w:eastAsia="宋体"/>
          <w:kern w:val="0"/>
          <w:sz w:val="28"/>
          <w:szCs w:val="28"/>
        </w:rPr>
      </w:pPr>
    </w:p>
    <w:p>
      <w:pPr>
        <w:rPr>
          <w:rFonts w:ascii="宋体" w:eastAsia="宋体"/>
          <w:kern w:val="0"/>
          <w:sz w:val="28"/>
          <w:szCs w:val="28"/>
        </w:rPr>
      </w:pPr>
    </w:p>
    <w:p>
      <w:pPr>
        <w:rPr>
          <w:rFonts w:ascii="宋体" w:eastAsia="宋体"/>
          <w:kern w:val="0"/>
          <w:sz w:val="28"/>
          <w:szCs w:val="28"/>
        </w:rPr>
      </w:pPr>
    </w:p>
    <w:p>
      <w:pPr>
        <w:rPr>
          <w:rFonts w:ascii="宋体" w:eastAsia="宋体"/>
          <w:kern w:val="0"/>
          <w:sz w:val="28"/>
          <w:szCs w:val="28"/>
        </w:rPr>
      </w:pPr>
    </w:p>
    <w:p>
      <w:pPr>
        <w:rPr>
          <w:rFonts w:ascii="宋体" w:eastAsia="宋体"/>
          <w:kern w:val="0"/>
          <w:sz w:val="28"/>
          <w:szCs w:val="28"/>
        </w:rPr>
      </w:pPr>
    </w:p>
    <w:p>
      <w:pPr>
        <w:rPr>
          <w:rFonts w:ascii="宋体" w:eastAsia="宋体"/>
          <w:kern w:val="0"/>
          <w:sz w:val="28"/>
          <w:szCs w:val="28"/>
        </w:rPr>
      </w:pPr>
    </w:p>
    <w:p>
      <w:pPr>
        <w:rPr>
          <w:rFonts w:ascii="宋体" w:eastAsia="宋体"/>
          <w:kern w:val="0"/>
          <w:sz w:val="28"/>
          <w:szCs w:val="28"/>
        </w:rPr>
      </w:pPr>
    </w:p>
    <w:p>
      <w:pPr>
        <w:rPr>
          <w:rFonts w:ascii="宋体" w:eastAsia="宋体"/>
          <w:kern w:val="0"/>
          <w:sz w:val="28"/>
          <w:szCs w:val="28"/>
        </w:rPr>
      </w:pPr>
    </w:p>
    <w:p>
      <w:pPr>
        <w:autoSpaceDE w:val="0"/>
        <w:autoSpaceDN w:val="0"/>
        <w:adjustRightInd w:val="0"/>
        <w:jc w:val="center"/>
        <w:rPr>
          <w:rFonts w:ascii="华文中宋" w:hAnsi="华文中宋"/>
          <w:color w:val="C00000"/>
          <w:kern w:val="0"/>
          <w:sz w:val="40"/>
          <w:szCs w:val="40"/>
        </w:rPr>
      </w:pPr>
    </w:p>
    <w:p>
      <w:pPr>
        <w:autoSpaceDE w:val="0"/>
        <w:autoSpaceDN w:val="0"/>
        <w:adjustRightInd w:val="0"/>
        <w:ind w:firstLine="562" w:firstLineChars="200"/>
        <w:jc w:val="center"/>
        <w:rPr>
          <w:rFonts w:asciiTheme="minorEastAsia" w:hAnsiTheme="minorEastAsia"/>
          <w:b/>
          <w:color w:val="000000" w:themeColor="text1"/>
          <w:kern w:val="0"/>
          <w:sz w:val="28"/>
          <w:szCs w:val="28"/>
          <w14:textFill>
            <w14:solidFill>
              <w14:schemeClr w14:val="tx1"/>
            </w14:solidFill>
          </w14:textFill>
        </w:rPr>
      </w:pPr>
      <w:r>
        <w:rPr>
          <w:rFonts w:asciiTheme="minorEastAsia" w:hAnsiTheme="minorEastAsia"/>
          <w:b/>
          <w:color w:val="000000" w:themeColor="text1"/>
          <w:kern w:val="0"/>
          <w:sz w:val="28"/>
          <w:szCs w:val="28"/>
          <w14:textFill>
            <w14:solidFill>
              <w14:schemeClr w14:val="tx1"/>
            </w14:solidFill>
          </w14:textFill>
        </w:rPr>
        <w:t>语言文字工作知识问答</w:t>
      </w:r>
    </w:p>
    <w:p>
      <w:pPr>
        <w:autoSpaceDE w:val="0"/>
        <w:autoSpaceDN w:val="0"/>
        <w:adjustRightInd w:val="0"/>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1、“推普周”是怎么回事？</w:t>
      </w:r>
    </w:p>
    <w:p>
      <w:pPr>
        <w:autoSpaceDE w:val="0"/>
        <w:autoSpaceDN w:val="0"/>
        <w:adjustRightInd w:val="0"/>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为了推进国家通用语言文字的规范和普及，经国务院批准，从1998年起，每年9月份第三周为“全国推广普通话宣传周”。通过开展推普周活动，在全国范围内大力宣传国家语言文字方针政策及《国家通用语言文字法》，大力推广和普及普通话，积极推行规范汉字，在全社会营造“说普通话，写规范字，做文明人”的良好氛围。</w:t>
      </w:r>
    </w:p>
    <w:p>
      <w:pPr>
        <w:autoSpaceDE w:val="0"/>
        <w:autoSpaceDN w:val="0"/>
        <w:adjustRightInd w:val="0"/>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2、为什么要开展“全国推广普通话宣传周”活动？</w:t>
      </w:r>
    </w:p>
    <w:p>
      <w:pPr>
        <w:autoSpaceDE w:val="0"/>
        <w:autoSpaceDN w:val="0"/>
        <w:adjustRightInd w:val="0"/>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我国是多民族、多方言的国家。共同语的普及程度是国家和民族文明程度的一个重要标志。新中国成立以来，推广普通话工作取得很大成绩，但全社会普及普通话的目标尚未实现，还不能适应改革开放和社会主义现代化建设对于普及民族共同语的客观需要。因此，大力推行、积极普及全国通用的普通话，既是当前经济文化建设和社会发展的迫切需求，也是各族人民的热切愿望，是符合全国人民根本利益的。开展“全国推广普通话宣传周”活动对提高广大干部、群众的推普参与意识和语言文字规范意识，进一步推动推广普通话工作和整个语言文字工作向纵深发展，具有重要意义。</w:t>
      </w:r>
    </w:p>
    <w:p>
      <w:pPr>
        <w:autoSpaceDE w:val="0"/>
        <w:autoSpaceDN w:val="0"/>
        <w:adjustRightInd w:val="0"/>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3、国家通用语言文字是指哪两方面内容？</w:t>
      </w:r>
    </w:p>
    <w:p>
      <w:pPr>
        <w:autoSpaceDE w:val="0"/>
        <w:autoSpaceDN w:val="0"/>
        <w:adjustRightInd w:val="0"/>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普通话和规范汉字。</w:t>
      </w:r>
    </w:p>
    <w:p>
      <w:pPr>
        <w:autoSpaceDE w:val="0"/>
        <w:autoSpaceDN w:val="0"/>
        <w:adjustRightInd w:val="0"/>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4、什么是普通话？</w:t>
      </w:r>
    </w:p>
    <w:p>
      <w:pPr>
        <w:ind w:firstLine="560" w:firstLineChars="200"/>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普通话是我国的通用语言，它是以北京语音为标准音，以北方话为基础方言，以典范的现代白话文著作为语法规范的现代汉民族共同语。</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5、推广普通话是要消灭方言吗？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推广普通话并不是人为地消灭方言，主要是为了消除方言隔阂，以利社会交际。凡以普通话作为工作语言的岗位，其工作人员应当具备说普通话的能力。推广普通话是要求会说方言的公民，还要会说普通话。</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6、现阶段对一些岗位和专业人员的普通话等级有哪些具体要求？</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各级各类学校、幼儿园及其他教育机构的教师，普通话水平不低于二级，其中语文教师、现代汉语教师和对外汉语教师不低于二级甲等，普通话语音教师不低于一级。</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师范类专业及其他与口语表达密切相关专业的毕业生的普通话水平应不低于二级，各级师范院校的毕业生普通话达不到合格标准者应缓发毕业证书。</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省级及其以上广播电台、电视台的播音员、节目主持人的普通话水平应不低于一级甲等。</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影视话剧表演及其播音、配音等专业的教师、学业的普通话水平应不低于一级乙等。</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7、城市语言文字工作的目标和要求是什么？</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普及普通话，规范使用汉字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8、什么是不规范字？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已简化的繁体字；已淘汰的异体字；已废止的旧字形字；已停止使用的“二简字”；自造简体字；错别字。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9、城市语言文字工作的四大重点行业及其作用是什么？：</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党政机关——龙头作用；</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教育系统——基础作用；</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宣传媒体——榜样作用；</w:t>
      </w:r>
    </w:p>
    <w:p>
      <w:pPr>
        <w:ind w:firstLine="560" w:firstLineChars="200"/>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公共服务行业——窗口作用。</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10、在哪种情况下可以保留或使用繁体字、异体字？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（1）文物古迹；</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（2）姓氏中的异体字；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（3）书法、篆刻等艺术作品；</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（4）题词和招牌中的手书字；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（5）出版、教学、研究中需要使用的；</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（6）经国务院有关部门批准的特殊情况。</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11、哪些情形下必须使用规范汉字？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（1）各种出版物中使用的汉字；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（2）各电视台在屏幕上播映的汉字；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（3）各级党政机关、部队、团体、学校、企事业单位所使用的汉字；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（4）街道、公共场所中所使用的汉字；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（5）各类文体活动和会议中所使用的汉字；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（6）交通（运输）工具上所使用的汉字；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（7）各种产品及其包装物、说明书、广告等所使用的汉字。</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12、对违反《中华人民共和国国家通用语言文字法》的行为作何处理？</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《中华人民共和国国家通用语言文字法》的第二十六条、二十七条对违反《中华人民共和国国家通用语言文字法》的处理有如下规定：</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第二十六条违反本法第二章有关规定，不按照国家通用语言文字的规范和标准使用语言文字的，公民可以提出批评和建议。</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本法第十九条第二款规定的人员用语违反本法第二章有关规定的，有关单位应当对直接责任人员进行批评教育。拒不改正的，由有关部门作出处理。</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城市公共场所的设施和招牌、广告用字违反本法第二章有关规定的，由有关行政管理部门责令改正；拒不改正的，予以警告，并督促其限期改正。</w:t>
      </w:r>
    </w:p>
    <w:p>
      <w:pPr>
        <w:ind w:firstLine="560" w:firstLineChars="200"/>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第二十七条违反本法规定，干涉他人学习和使用国家通用语言文字的，由有关行政管理部门责令限期改正，并予以警告。</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13、方言与普通话的区别是什么？</w:t>
      </w:r>
    </w:p>
    <w:p>
      <w:pPr>
        <w:autoSpaceDE w:val="0"/>
        <w:autoSpaceDN w:val="0"/>
        <w:adjustRightInd w:val="0"/>
        <w:ind w:firstLine="560" w:firstLineChars="200"/>
        <w:jc w:val="left"/>
        <w:rPr>
          <w:rFonts w:asciiTheme="minorEastAsia" w:hAnsiTheme="minorEastAsia"/>
          <w:color w:val="000000" w:themeColor="text1"/>
          <w:kern w:val="0"/>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 xml:space="preserve">方言是语言的变体，根据性质，方言可分地域方言和社会方言，地域方言是语言因地域方面的差别而形成的变体，是全民语言的不同地域上的分支，是语言发展不平衡性在地域上的反映。社会方言是同一地域的社会成员因为在职业、阶层、年龄、性别、文化教养等方面的社会差异而形成不同的社会变体。 </w:t>
      </w:r>
    </w:p>
    <w:p>
      <w:pPr>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kern w:val="0"/>
          <w:sz w:val="28"/>
          <w:szCs w:val="28"/>
          <w14:textFill>
            <w14:solidFill>
              <w14:schemeClr w14:val="tx1"/>
            </w14:solidFill>
          </w14:textFill>
        </w:rPr>
        <w:t>普通话，即现代标准汉语，又称国语、华语，指通行于中国大陆和香港、澳门、台湾、海外华人的共通语文，为现代汉语共通的交际口语与书面语。普通话基于现代北方汉语的语法和北京话语音，并作为官方、教学、媒体等标准语，是中华人民共和国以及台湾地区的官方语言，是新加坡共和国四种官方语言之一。《中华人民共和国国家通用语言文字法》确立了普通话和规范汉字的“国家通用语言文字”的法定地位。</w:t>
      </w: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color w:val="auto"/>
          <w:sz w:val="28"/>
          <w:szCs w:val="28"/>
        </w:rPr>
      </w:pPr>
    </w:p>
    <w:p>
      <w:pPr>
        <w:pStyle w:val="11"/>
        <w:jc w:val="center"/>
        <w:rPr>
          <w:rFonts w:asciiTheme="minorEastAsia" w:hAnsiTheme="minorEastAsia" w:eastAsiaTheme="minorEastAsia" w:cstheme="minorBidi"/>
          <w:b/>
          <w:color w:val="auto"/>
          <w:sz w:val="28"/>
          <w:szCs w:val="28"/>
        </w:rPr>
      </w:pPr>
      <w:r>
        <w:rPr>
          <w:rFonts w:asciiTheme="minorEastAsia" w:hAnsiTheme="minorEastAsia" w:eastAsiaTheme="minorEastAsia" w:cstheme="minorBidi"/>
          <w:b/>
          <w:color w:val="auto"/>
          <w:sz w:val="28"/>
          <w:szCs w:val="28"/>
        </w:rPr>
        <w:t>历届全国推普周时间及主题</w:t>
      </w:r>
    </w:p>
    <w:p>
      <w:pPr>
        <w:pStyle w:val="11"/>
        <w:jc w:val="center"/>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（1996—201</w:t>
      </w:r>
      <w:r>
        <w:rPr>
          <w:rFonts w:hint="eastAsia" w:asciiTheme="minorEastAsia" w:hAnsiTheme="minorEastAsia" w:eastAsiaTheme="minorEastAsia" w:cstheme="minorBidi"/>
          <w:color w:val="auto"/>
          <w:sz w:val="28"/>
          <w:szCs w:val="28"/>
        </w:rPr>
        <w:t>9</w:t>
      </w:r>
      <w:r>
        <w:rPr>
          <w:rFonts w:asciiTheme="minorEastAsia" w:hAnsiTheme="minorEastAsia" w:eastAsiaTheme="minorEastAsia" w:cstheme="minorBidi"/>
          <w:color w:val="auto"/>
          <w:sz w:val="28"/>
          <w:szCs w:val="28"/>
        </w:rPr>
        <w:t>年）</w:t>
      </w:r>
    </w:p>
    <w:p>
      <w:pPr>
        <w:pStyle w:val="11"/>
        <w:rPr>
          <w:rFonts w:ascii="宋体" w:eastAsia="宋体" w:cs="宋体"/>
          <w:color w:val="auto"/>
          <w:sz w:val="28"/>
          <w:szCs w:val="28"/>
        </w:rPr>
      </w:pPr>
      <w:r>
        <w:rPr>
          <w:rFonts w:hint="eastAsia" w:ascii="宋体" w:eastAsia="宋体" w:cs="宋体"/>
          <w:color w:val="auto"/>
          <w:sz w:val="28"/>
          <w:szCs w:val="28"/>
        </w:rPr>
        <w:t>经国务院批准，每年</w:t>
      </w:r>
      <w:r>
        <w:rPr>
          <w:rFonts w:ascii="宋体" w:eastAsia="宋体" w:cs="宋体"/>
          <w:color w:val="auto"/>
          <w:sz w:val="28"/>
          <w:szCs w:val="28"/>
        </w:rPr>
        <w:t>9</w:t>
      </w:r>
      <w:r>
        <w:rPr>
          <w:rFonts w:hint="eastAsia" w:ascii="宋体" w:eastAsia="宋体" w:cs="宋体"/>
          <w:color w:val="auto"/>
          <w:sz w:val="28"/>
          <w:szCs w:val="28"/>
        </w:rPr>
        <w:t>月的第三周为全国推广普通话宣传周。历届全国推普周时间及主题如下：</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w:t>
      </w:r>
      <w:r>
        <w:rPr>
          <w:rFonts w:hint="eastAsia" w:ascii="宋体" w:eastAsia="宋体" w:cs="宋体"/>
          <w:color w:val="auto"/>
          <w:sz w:val="28"/>
          <w:szCs w:val="28"/>
        </w:rPr>
        <w:t>第一届的时间为</w:t>
      </w:r>
      <w:r>
        <w:rPr>
          <w:rFonts w:ascii="宋体" w:eastAsia="宋体" w:cs="宋体"/>
          <w:color w:val="auto"/>
          <w:sz w:val="28"/>
          <w:szCs w:val="28"/>
        </w:rPr>
        <w:t>1998</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13</w:t>
      </w:r>
      <w:r>
        <w:rPr>
          <w:rFonts w:hint="eastAsia" w:ascii="宋体" w:eastAsia="宋体" w:cs="宋体"/>
          <w:color w:val="auto"/>
          <w:sz w:val="28"/>
          <w:szCs w:val="28"/>
        </w:rPr>
        <w:t>日至</w:t>
      </w:r>
      <w:r>
        <w:rPr>
          <w:rFonts w:ascii="宋体" w:eastAsia="宋体" w:cs="宋体"/>
          <w:color w:val="auto"/>
          <w:sz w:val="28"/>
          <w:szCs w:val="28"/>
        </w:rPr>
        <w:t>19</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大力宣传，积极普及，逐步提高。</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2.</w:t>
      </w:r>
      <w:r>
        <w:rPr>
          <w:rFonts w:hint="eastAsia" w:ascii="宋体" w:eastAsia="宋体" w:cs="宋体"/>
          <w:color w:val="auto"/>
          <w:sz w:val="28"/>
          <w:szCs w:val="28"/>
        </w:rPr>
        <w:t>第二届的时间为</w:t>
      </w:r>
      <w:r>
        <w:rPr>
          <w:rFonts w:ascii="宋体" w:eastAsia="宋体" w:cs="宋体"/>
          <w:color w:val="auto"/>
          <w:sz w:val="28"/>
          <w:szCs w:val="28"/>
        </w:rPr>
        <w:t>1999</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12</w:t>
      </w:r>
      <w:r>
        <w:rPr>
          <w:rFonts w:hint="eastAsia" w:ascii="宋体" w:eastAsia="宋体" w:cs="宋体"/>
          <w:color w:val="auto"/>
          <w:sz w:val="28"/>
          <w:szCs w:val="28"/>
        </w:rPr>
        <w:t>日至</w:t>
      </w:r>
      <w:r>
        <w:rPr>
          <w:rFonts w:ascii="宋体" w:eastAsia="宋体" w:cs="宋体"/>
          <w:color w:val="auto"/>
          <w:sz w:val="28"/>
          <w:szCs w:val="28"/>
        </w:rPr>
        <w:t>18</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推广普通话，迎接新世纪。</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3.</w:t>
      </w:r>
      <w:r>
        <w:rPr>
          <w:rFonts w:hint="eastAsia" w:ascii="宋体" w:eastAsia="宋体" w:cs="宋体"/>
          <w:color w:val="auto"/>
          <w:sz w:val="28"/>
          <w:szCs w:val="28"/>
        </w:rPr>
        <w:t>第三届的时间为</w:t>
      </w:r>
      <w:r>
        <w:rPr>
          <w:rFonts w:ascii="宋体" w:eastAsia="宋体" w:cs="宋体"/>
          <w:color w:val="auto"/>
          <w:sz w:val="28"/>
          <w:szCs w:val="28"/>
        </w:rPr>
        <w:t>2000</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10</w:t>
      </w:r>
      <w:r>
        <w:rPr>
          <w:rFonts w:hint="eastAsia" w:ascii="宋体" w:eastAsia="宋体" w:cs="宋体"/>
          <w:color w:val="auto"/>
          <w:sz w:val="28"/>
          <w:szCs w:val="28"/>
        </w:rPr>
        <w:t>日至</w:t>
      </w:r>
      <w:r>
        <w:rPr>
          <w:rFonts w:ascii="宋体" w:eastAsia="宋体" w:cs="宋体"/>
          <w:color w:val="auto"/>
          <w:sz w:val="28"/>
          <w:szCs w:val="28"/>
        </w:rPr>
        <w:t>16</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推广普通话，迈向新世纪。</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4.</w:t>
      </w:r>
      <w:r>
        <w:rPr>
          <w:rFonts w:hint="eastAsia" w:ascii="宋体" w:eastAsia="宋体" w:cs="宋体"/>
          <w:color w:val="auto"/>
          <w:sz w:val="28"/>
          <w:szCs w:val="28"/>
        </w:rPr>
        <w:t>第四届的时间为</w:t>
      </w:r>
      <w:r>
        <w:rPr>
          <w:rFonts w:ascii="宋体" w:eastAsia="宋体" w:cs="宋体"/>
          <w:color w:val="auto"/>
          <w:sz w:val="28"/>
          <w:szCs w:val="28"/>
        </w:rPr>
        <w:t>2001</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9</w:t>
      </w:r>
      <w:r>
        <w:rPr>
          <w:rFonts w:hint="eastAsia" w:ascii="宋体" w:eastAsia="宋体" w:cs="宋体"/>
          <w:color w:val="auto"/>
          <w:sz w:val="28"/>
          <w:szCs w:val="28"/>
        </w:rPr>
        <w:t>日至</w:t>
      </w:r>
      <w:r>
        <w:rPr>
          <w:rFonts w:ascii="宋体" w:eastAsia="宋体" w:cs="宋体"/>
          <w:color w:val="auto"/>
          <w:sz w:val="28"/>
          <w:szCs w:val="28"/>
        </w:rPr>
        <w:t>15</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宣传贯彻《国家通用语言文字法》</w:t>
      </w:r>
      <w:r>
        <w:rPr>
          <w:rFonts w:ascii="宋体" w:eastAsia="宋体" w:cs="宋体"/>
          <w:color w:val="auto"/>
          <w:sz w:val="28"/>
          <w:szCs w:val="28"/>
        </w:rPr>
        <w:t>,</w:t>
      </w:r>
      <w:r>
        <w:rPr>
          <w:rFonts w:hint="eastAsia" w:ascii="宋体" w:eastAsia="宋体" w:cs="宋体"/>
          <w:color w:val="auto"/>
          <w:sz w:val="28"/>
          <w:szCs w:val="28"/>
        </w:rPr>
        <w:t>大力推广普通话</w:t>
      </w:r>
      <w:r>
        <w:rPr>
          <w:rFonts w:ascii="宋体" w:eastAsia="宋体" w:cs="宋体"/>
          <w:color w:val="auto"/>
          <w:sz w:val="28"/>
          <w:szCs w:val="28"/>
        </w:rPr>
        <w:t>,</w:t>
      </w:r>
      <w:r>
        <w:rPr>
          <w:rFonts w:hint="eastAsia" w:ascii="宋体" w:eastAsia="宋体" w:cs="宋体"/>
          <w:color w:val="auto"/>
          <w:sz w:val="28"/>
          <w:szCs w:val="28"/>
        </w:rPr>
        <w:t>促进语言文字规范化。</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5.</w:t>
      </w:r>
      <w:r>
        <w:rPr>
          <w:rFonts w:hint="eastAsia" w:ascii="宋体" w:eastAsia="宋体" w:cs="宋体"/>
          <w:color w:val="auto"/>
          <w:sz w:val="28"/>
          <w:szCs w:val="28"/>
        </w:rPr>
        <w:t>第五届时间为</w:t>
      </w:r>
      <w:r>
        <w:rPr>
          <w:rFonts w:ascii="宋体" w:eastAsia="宋体" w:cs="宋体"/>
          <w:color w:val="auto"/>
          <w:sz w:val="28"/>
          <w:szCs w:val="28"/>
        </w:rPr>
        <w:t>2002</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15</w:t>
      </w:r>
      <w:r>
        <w:rPr>
          <w:rFonts w:hint="eastAsia" w:ascii="宋体" w:eastAsia="宋体" w:cs="宋体"/>
          <w:color w:val="auto"/>
          <w:sz w:val="28"/>
          <w:szCs w:val="28"/>
        </w:rPr>
        <w:t>日至</w:t>
      </w:r>
      <w:r>
        <w:rPr>
          <w:rFonts w:ascii="宋体" w:eastAsia="宋体" w:cs="宋体"/>
          <w:color w:val="auto"/>
          <w:sz w:val="28"/>
          <w:szCs w:val="28"/>
        </w:rPr>
        <w:t>21</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宣传贯彻《国家通用语言文字法》，大力推广普通话，促进语言文字规范化，迎接党的十六大召开。</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6.</w:t>
      </w:r>
      <w:r>
        <w:rPr>
          <w:rFonts w:hint="eastAsia" w:ascii="宋体" w:eastAsia="宋体" w:cs="宋体"/>
          <w:color w:val="auto"/>
          <w:sz w:val="28"/>
          <w:szCs w:val="28"/>
        </w:rPr>
        <w:t>第六届时间为</w:t>
      </w:r>
      <w:r>
        <w:rPr>
          <w:rFonts w:ascii="宋体" w:eastAsia="宋体" w:cs="宋体"/>
          <w:color w:val="auto"/>
          <w:sz w:val="28"/>
          <w:szCs w:val="28"/>
        </w:rPr>
        <w:t>2003</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14</w:t>
      </w:r>
      <w:r>
        <w:rPr>
          <w:rFonts w:hint="eastAsia" w:ascii="宋体" w:eastAsia="宋体" w:cs="宋体"/>
          <w:color w:val="auto"/>
          <w:sz w:val="28"/>
          <w:szCs w:val="28"/>
        </w:rPr>
        <w:t>日至</w:t>
      </w:r>
      <w:r>
        <w:rPr>
          <w:rFonts w:ascii="宋体" w:eastAsia="宋体" w:cs="宋体"/>
          <w:color w:val="auto"/>
          <w:sz w:val="28"/>
          <w:szCs w:val="28"/>
        </w:rPr>
        <w:t>20</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大力推广普通话，齐心协力奔小康。</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7.</w:t>
      </w:r>
      <w:r>
        <w:rPr>
          <w:rFonts w:hint="eastAsia" w:ascii="宋体" w:eastAsia="宋体" w:cs="宋体"/>
          <w:color w:val="auto"/>
          <w:sz w:val="28"/>
          <w:szCs w:val="28"/>
        </w:rPr>
        <w:t>第七届时间为</w:t>
      </w:r>
      <w:r>
        <w:rPr>
          <w:rFonts w:ascii="宋体" w:eastAsia="宋体" w:cs="宋体"/>
          <w:color w:val="auto"/>
          <w:sz w:val="28"/>
          <w:szCs w:val="28"/>
        </w:rPr>
        <w:t>2004</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12</w:t>
      </w:r>
      <w:r>
        <w:rPr>
          <w:rFonts w:hint="eastAsia" w:ascii="宋体" w:eastAsia="宋体" w:cs="宋体"/>
          <w:color w:val="auto"/>
          <w:sz w:val="28"/>
          <w:szCs w:val="28"/>
        </w:rPr>
        <w:t>日至</w:t>
      </w:r>
      <w:r>
        <w:rPr>
          <w:rFonts w:ascii="宋体" w:eastAsia="宋体" w:cs="宋体"/>
          <w:color w:val="auto"/>
          <w:sz w:val="28"/>
          <w:szCs w:val="28"/>
        </w:rPr>
        <w:t>18</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普通话</w:t>
      </w:r>
      <w:r>
        <w:rPr>
          <w:rFonts w:ascii="宋体" w:eastAsia="宋体" w:cs="宋体"/>
          <w:color w:val="auto"/>
          <w:sz w:val="28"/>
          <w:szCs w:val="28"/>
        </w:rPr>
        <w:t>——</w:t>
      </w:r>
      <w:r>
        <w:rPr>
          <w:rFonts w:hint="eastAsia" w:ascii="宋体" w:eastAsia="宋体" w:cs="宋体"/>
          <w:color w:val="auto"/>
          <w:sz w:val="28"/>
          <w:szCs w:val="28"/>
        </w:rPr>
        <w:t>情感的纽带，沟通的桥梁。</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8.</w:t>
      </w:r>
      <w:r>
        <w:rPr>
          <w:rFonts w:hint="eastAsia" w:ascii="宋体" w:eastAsia="宋体" w:cs="宋体"/>
          <w:color w:val="auto"/>
          <w:sz w:val="28"/>
          <w:szCs w:val="28"/>
        </w:rPr>
        <w:t>第八届时间为</w:t>
      </w:r>
      <w:r>
        <w:rPr>
          <w:rFonts w:ascii="宋体" w:eastAsia="宋体" w:cs="宋体"/>
          <w:color w:val="auto"/>
          <w:sz w:val="28"/>
          <w:szCs w:val="28"/>
        </w:rPr>
        <w:t>2005</w:t>
      </w:r>
      <w:r>
        <w:rPr>
          <w:rFonts w:hint="eastAsia" w:ascii="宋体" w:eastAsia="宋体" w:cs="宋体"/>
          <w:color w:val="auto"/>
          <w:sz w:val="28"/>
          <w:szCs w:val="28"/>
        </w:rPr>
        <w:t>年</w:t>
      </w:r>
      <w:r>
        <w:rPr>
          <w:rFonts w:ascii="宋体" w:eastAsia="宋体" w:cs="宋体"/>
          <w:color w:val="auto"/>
          <w:sz w:val="28"/>
          <w:szCs w:val="28"/>
        </w:rPr>
        <w:t>9</w:t>
      </w:r>
      <w:r>
        <w:rPr>
          <w:rFonts w:hint="eastAsia" w:ascii="宋体" w:eastAsia="宋体" w:cs="宋体"/>
          <w:color w:val="auto"/>
          <w:sz w:val="28"/>
          <w:szCs w:val="28"/>
        </w:rPr>
        <w:t>月</w:t>
      </w:r>
      <w:r>
        <w:rPr>
          <w:rFonts w:ascii="宋体" w:eastAsia="宋体" w:cs="宋体"/>
          <w:color w:val="auto"/>
          <w:sz w:val="28"/>
          <w:szCs w:val="28"/>
        </w:rPr>
        <w:t>11</w:t>
      </w:r>
      <w:r>
        <w:rPr>
          <w:rFonts w:hint="eastAsia" w:ascii="宋体" w:eastAsia="宋体" w:cs="宋体"/>
          <w:color w:val="auto"/>
          <w:sz w:val="28"/>
          <w:szCs w:val="28"/>
        </w:rPr>
        <w:t>日至</w:t>
      </w:r>
      <w:r>
        <w:rPr>
          <w:rFonts w:ascii="宋体" w:eastAsia="宋体" w:cs="宋体"/>
          <w:color w:val="auto"/>
          <w:sz w:val="28"/>
          <w:szCs w:val="28"/>
        </w:rPr>
        <w:t>17</w:t>
      </w:r>
      <w:r>
        <w:rPr>
          <w:rFonts w:hint="eastAsia" w:ascii="宋体" w:eastAsia="宋体" w:cs="宋体"/>
          <w:color w:val="auto"/>
          <w:sz w:val="28"/>
          <w:szCs w:val="28"/>
        </w:rPr>
        <w:t>日，主题为</w:t>
      </w:r>
      <w:r>
        <w:rPr>
          <w:rFonts w:ascii="宋体" w:eastAsia="宋体" w:cs="宋体"/>
          <w:color w:val="auto"/>
          <w:sz w:val="28"/>
          <w:szCs w:val="28"/>
        </w:rPr>
        <w:t>“</w:t>
      </w:r>
      <w:r>
        <w:rPr>
          <w:rFonts w:hint="eastAsia" w:ascii="宋体" w:eastAsia="宋体" w:cs="宋体"/>
          <w:color w:val="auto"/>
          <w:sz w:val="28"/>
          <w:szCs w:val="28"/>
        </w:rPr>
        <w:t>实现顺畅交流，构建和谐社会。</w:t>
      </w:r>
      <w:r>
        <w:rPr>
          <w:rFonts w:ascii="宋体" w:eastAsia="宋体" w:cs="宋体"/>
          <w:color w:val="auto"/>
          <w:sz w:val="28"/>
          <w:szCs w:val="28"/>
        </w:rPr>
        <w:t xml:space="preserve">” </w:t>
      </w:r>
    </w:p>
    <w:p>
      <w:pPr>
        <w:rPr>
          <w:rFonts w:ascii="宋体" w:eastAsia="宋体" w:cs="宋体"/>
          <w:sz w:val="28"/>
          <w:szCs w:val="28"/>
        </w:rPr>
      </w:pPr>
      <w:r>
        <w:rPr>
          <w:rFonts w:ascii="宋体" w:eastAsia="宋体" w:cs="宋体"/>
          <w:sz w:val="28"/>
          <w:szCs w:val="28"/>
        </w:rPr>
        <w:t>9.</w:t>
      </w:r>
      <w:r>
        <w:rPr>
          <w:rFonts w:hint="eastAsia" w:ascii="宋体" w:eastAsia="宋体" w:cs="宋体"/>
          <w:sz w:val="28"/>
          <w:szCs w:val="28"/>
        </w:rPr>
        <w:t>第九届全国推广普通话宣传周时间为</w:t>
      </w:r>
      <w:r>
        <w:rPr>
          <w:rFonts w:ascii="宋体" w:eastAsia="宋体" w:cs="宋体"/>
          <w:sz w:val="28"/>
          <w:szCs w:val="28"/>
        </w:rPr>
        <w:t>2006</w:t>
      </w:r>
      <w:r>
        <w:rPr>
          <w:rFonts w:hint="eastAsia" w:ascii="宋体" w:eastAsia="宋体" w:cs="宋体"/>
          <w:sz w:val="28"/>
          <w:szCs w:val="28"/>
        </w:rPr>
        <w:t>年</w:t>
      </w:r>
      <w:r>
        <w:rPr>
          <w:rFonts w:ascii="宋体" w:eastAsia="宋体" w:cs="宋体"/>
          <w:sz w:val="28"/>
          <w:szCs w:val="28"/>
        </w:rPr>
        <w:t>9</w:t>
      </w:r>
      <w:r>
        <w:rPr>
          <w:rFonts w:hint="eastAsia" w:ascii="宋体" w:eastAsia="宋体" w:cs="宋体"/>
          <w:sz w:val="28"/>
          <w:szCs w:val="28"/>
        </w:rPr>
        <w:t>月</w:t>
      </w:r>
      <w:r>
        <w:rPr>
          <w:rFonts w:ascii="宋体" w:eastAsia="宋体" w:cs="宋体"/>
          <w:sz w:val="28"/>
          <w:szCs w:val="28"/>
        </w:rPr>
        <w:t>10</w:t>
      </w:r>
      <w:r>
        <w:rPr>
          <w:rFonts w:hint="eastAsia" w:ascii="宋体" w:eastAsia="宋体" w:cs="宋体"/>
          <w:sz w:val="28"/>
          <w:szCs w:val="28"/>
        </w:rPr>
        <w:t>日至</w:t>
      </w:r>
      <w:r>
        <w:rPr>
          <w:rFonts w:ascii="宋体" w:eastAsia="宋体" w:cs="宋体"/>
          <w:sz w:val="28"/>
          <w:szCs w:val="28"/>
        </w:rPr>
        <w:t>16</w:t>
      </w:r>
      <w:r>
        <w:rPr>
          <w:rFonts w:hint="eastAsia" w:ascii="宋体" w:eastAsia="宋体" w:cs="宋体"/>
          <w:sz w:val="28"/>
          <w:szCs w:val="28"/>
        </w:rPr>
        <w:t>日，主题是</w:t>
      </w:r>
      <w:r>
        <w:rPr>
          <w:rFonts w:ascii="宋体" w:eastAsia="宋体" w:cs="宋体"/>
          <w:sz w:val="28"/>
          <w:szCs w:val="28"/>
        </w:rPr>
        <w:t>“</w:t>
      </w:r>
      <w:r>
        <w:rPr>
          <w:rFonts w:hint="eastAsia" w:ascii="宋体" w:eastAsia="宋体" w:cs="宋体"/>
          <w:sz w:val="28"/>
          <w:szCs w:val="28"/>
        </w:rPr>
        <w:t>普通话</w:t>
      </w:r>
      <w:r>
        <w:rPr>
          <w:rFonts w:ascii="宋体" w:eastAsia="宋体" w:cs="宋体"/>
          <w:sz w:val="28"/>
          <w:szCs w:val="28"/>
        </w:rPr>
        <w:t>——</w:t>
      </w:r>
      <w:r>
        <w:rPr>
          <w:rFonts w:hint="eastAsia" w:ascii="宋体" w:eastAsia="宋体" w:cs="宋体"/>
          <w:sz w:val="28"/>
          <w:szCs w:val="28"/>
        </w:rPr>
        <w:t>五十年推广，新世纪普及。</w:t>
      </w:r>
      <w:r>
        <w:rPr>
          <w:rFonts w:ascii="宋体" w:eastAsia="宋体" w:cs="宋体"/>
          <w:sz w:val="28"/>
          <w:szCs w:val="28"/>
        </w:rPr>
        <w:t>”</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10.第十届全国推广普通话宣传周时间为2007年9月9日至15日，主题是“构建和谐语言生活，弘扬中华优秀文化。”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11.第十一届全国推广普通话宣传周时间为2008年9月14日至20日，主题是“构建和谐语言生活，营造共有精神家园。”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12.第十二届全国推广普通话宣传周时间为2009年9月13日至19日，主题是“热爱祖国语言文字，构建和谐语言生活。”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13. 第十三届全国推广普通话宣传周时间为2010年9月12日至18日，主题为“规范使用国家通用语言文字，弘扬中华优秀文化传统。”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14. 第十四届全国推广普通话宣传周时间为2011年9月11日至17日，主题为“提升国家通用语言文字应用能力，弘扬中华优秀文化传统。”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15. 第十五届全国推广普通话宣传周时间为2012年9月14日至20日，主题为“大力推广和规范使用国家通用语言文字。”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16、第十六届全国推广普通话宣传周时间为2013年9月11日至17日，主题为“推广普通话，共筑中国梦。”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17、第十七届全国推广普通话宣传周时间为2014年9月15至21日，主题是“说好普通话，圆梦你我他”。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18、第十八届全国推广普通话宣传周时间为2015年9月14日至20日，主题是“依法推广普通话，提升国家软实力”。 </w:t>
      </w:r>
    </w:p>
    <w:p>
      <w:pPr>
        <w:autoSpaceDE w:val="0"/>
        <w:autoSpaceDN w:val="0"/>
        <w:adjustRightInd w:val="0"/>
        <w:jc w:val="left"/>
        <w:rPr>
          <w:rFonts w:ascii="宋体" w:eastAsia="宋体"/>
          <w:kern w:val="0"/>
          <w:sz w:val="28"/>
          <w:szCs w:val="28"/>
        </w:rPr>
      </w:pPr>
      <w:r>
        <w:rPr>
          <w:rFonts w:ascii="宋体" w:eastAsia="宋体"/>
          <w:kern w:val="0"/>
          <w:sz w:val="28"/>
          <w:szCs w:val="28"/>
        </w:rPr>
        <w:t xml:space="preserve">19、第十九届全国推广普通话宣传周时间为2016年9月8日至14日，主题为“大力推行和规范使用国家通用语言文字，助力全面建成小康社会。” </w:t>
      </w:r>
    </w:p>
    <w:p>
      <w:pPr>
        <w:rPr>
          <w:rFonts w:ascii="宋体" w:eastAsia="宋体"/>
          <w:kern w:val="0"/>
          <w:sz w:val="28"/>
          <w:szCs w:val="28"/>
        </w:rPr>
      </w:pPr>
      <w:r>
        <w:rPr>
          <w:rFonts w:ascii="宋体" w:eastAsia="宋体"/>
          <w:kern w:val="0"/>
          <w:sz w:val="28"/>
          <w:szCs w:val="28"/>
        </w:rPr>
        <w:t>20、第二十届全国推广普通话宣传周时间为2017年9月11日至17日，主题为“大力推行和规范使用国家通用语言文字，自觉传承弘扬中华优秀传统文化。”</w:t>
      </w:r>
    </w:p>
    <w:p>
      <w:pPr>
        <w:rPr>
          <w:rFonts w:ascii="宋体" w:eastAsia="宋体"/>
          <w:kern w:val="0"/>
          <w:sz w:val="28"/>
          <w:szCs w:val="28"/>
        </w:rPr>
      </w:pPr>
      <w:r>
        <w:rPr>
          <w:rFonts w:hint="eastAsia" w:ascii="宋体" w:eastAsia="宋体"/>
          <w:kern w:val="0"/>
          <w:sz w:val="28"/>
          <w:szCs w:val="28"/>
        </w:rPr>
        <w:t>21、</w:t>
      </w:r>
      <w:r>
        <w:rPr>
          <w:rFonts w:ascii="宋体" w:eastAsia="宋体"/>
          <w:kern w:val="0"/>
          <w:sz w:val="28"/>
          <w:szCs w:val="28"/>
        </w:rPr>
        <w:t>第二十</w:t>
      </w:r>
      <w:r>
        <w:rPr>
          <w:rFonts w:hint="eastAsia" w:ascii="宋体" w:eastAsia="宋体"/>
          <w:kern w:val="0"/>
          <w:sz w:val="28"/>
          <w:szCs w:val="28"/>
        </w:rPr>
        <w:t>一</w:t>
      </w:r>
      <w:r>
        <w:rPr>
          <w:rFonts w:ascii="宋体" w:eastAsia="宋体"/>
          <w:kern w:val="0"/>
          <w:sz w:val="28"/>
          <w:szCs w:val="28"/>
        </w:rPr>
        <w:t>届全国推广普通话宣传周时间为201</w:t>
      </w:r>
      <w:r>
        <w:rPr>
          <w:rFonts w:hint="eastAsia" w:ascii="宋体" w:eastAsia="宋体"/>
          <w:kern w:val="0"/>
          <w:sz w:val="28"/>
          <w:szCs w:val="28"/>
        </w:rPr>
        <w:t>8</w:t>
      </w:r>
      <w:r>
        <w:rPr>
          <w:rFonts w:ascii="宋体" w:eastAsia="宋体"/>
          <w:kern w:val="0"/>
          <w:sz w:val="28"/>
          <w:szCs w:val="28"/>
        </w:rPr>
        <w:t>年9月1</w:t>
      </w:r>
      <w:r>
        <w:rPr>
          <w:rFonts w:hint="eastAsia" w:ascii="宋体" w:eastAsia="宋体"/>
          <w:kern w:val="0"/>
          <w:sz w:val="28"/>
          <w:szCs w:val="28"/>
        </w:rPr>
        <w:t>0</w:t>
      </w:r>
      <w:r>
        <w:rPr>
          <w:rFonts w:ascii="宋体" w:eastAsia="宋体"/>
          <w:kern w:val="0"/>
          <w:sz w:val="28"/>
          <w:szCs w:val="28"/>
        </w:rPr>
        <w:t>日至1</w:t>
      </w:r>
      <w:r>
        <w:rPr>
          <w:rFonts w:hint="eastAsia" w:ascii="宋体" w:eastAsia="宋体"/>
          <w:kern w:val="0"/>
          <w:sz w:val="28"/>
          <w:szCs w:val="28"/>
        </w:rPr>
        <w:t>6</w:t>
      </w:r>
      <w:r>
        <w:rPr>
          <w:rFonts w:ascii="宋体" w:eastAsia="宋体"/>
          <w:kern w:val="0"/>
          <w:sz w:val="28"/>
          <w:szCs w:val="28"/>
        </w:rPr>
        <w:t>日，主题为“</w:t>
      </w:r>
      <w:r>
        <w:rPr>
          <w:rFonts w:hint="eastAsia" w:ascii="宋体" w:eastAsia="宋体"/>
          <w:kern w:val="0"/>
          <w:sz w:val="28"/>
          <w:szCs w:val="28"/>
        </w:rPr>
        <w:t>说好普通话，迈进新时代</w:t>
      </w:r>
      <w:r>
        <w:rPr>
          <w:rFonts w:ascii="宋体" w:eastAsia="宋体"/>
          <w:kern w:val="0"/>
          <w:sz w:val="28"/>
          <w:szCs w:val="28"/>
        </w:rPr>
        <w:t>。”</w:t>
      </w:r>
    </w:p>
    <w:p>
      <w:pPr>
        <w:rPr>
          <w:rFonts w:ascii="宋体" w:eastAsia="宋体"/>
          <w:kern w:val="0"/>
          <w:sz w:val="28"/>
          <w:szCs w:val="28"/>
        </w:rPr>
      </w:pPr>
      <w:r>
        <w:rPr>
          <w:rFonts w:hint="eastAsia" w:ascii="宋体" w:eastAsia="宋体"/>
          <w:kern w:val="0"/>
          <w:sz w:val="28"/>
          <w:szCs w:val="28"/>
        </w:rPr>
        <w:t>22、</w:t>
      </w:r>
      <w:r>
        <w:rPr>
          <w:rFonts w:ascii="宋体" w:eastAsia="宋体"/>
          <w:kern w:val="0"/>
          <w:sz w:val="28"/>
          <w:szCs w:val="28"/>
        </w:rPr>
        <w:t>第二十</w:t>
      </w:r>
      <w:r>
        <w:rPr>
          <w:rFonts w:hint="eastAsia" w:ascii="宋体" w:eastAsia="宋体"/>
          <w:kern w:val="0"/>
          <w:sz w:val="28"/>
          <w:szCs w:val="28"/>
        </w:rPr>
        <w:t>二</w:t>
      </w:r>
      <w:r>
        <w:rPr>
          <w:rFonts w:ascii="宋体" w:eastAsia="宋体"/>
          <w:kern w:val="0"/>
          <w:sz w:val="28"/>
          <w:szCs w:val="28"/>
        </w:rPr>
        <w:t>届全国推广普通话宣传周时间为201</w:t>
      </w:r>
      <w:r>
        <w:rPr>
          <w:rFonts w:hint="eastAsia" w:ascii="宋体" w:eastAsia="宋体"/>
          <w:kern w:val="0"/>
          <w:sz w:val="28"/>
          <w:szCs w:val="28"/>
        </w:rPr>
        <w:t>9</w:t>
      </w:r>
      <w:r>
        <w:rPr>
          <w:rFonts w:ascii="宋体" w:eastAsia="宋体"/>
          <w:kern w:val="0"/>
          <w:sz w:val="28"/>
          <w:szCs w:val="28"/>
        </w:rPr>
        <w:t>年9月1</w:t>
      </w:r>
      <w:r>
        <w:rPr>
          <w:rFonts w:hint="eastAsia" w:ascii="宋体" w:eastAsia="宋体"/>
          <w:kern w:val="0"/>
          <w:sz w:val="28"/>
          <w:szCs w:val="28"/>
        </w:rPr>
        <w:t>6</w:t>
      </w:r>
      <w:r>
        <w:rPr>
          <w:rFonts w:ascii="宋体" w:eastAsia="宋体"/>
          <w:kern w:val="0"/>
          <w:sz w:val="28"/>
          <w:szCs w:val="28"/>
        </w:rPr>
        <w:t>日至</w:t>
      </w:r>
      <w:r>
        <w:rPr>
          <w:rFonts w:hint="eastAsia" w:ascii="宋体" w:eastAsia="宋体"/>
          <w:kern w:val="0"/>
          <w:sz w:val="28"/>
          <w:szCs w:val="28"/>
        </w:rPr>
        <w:t>22</w:t>
      </w:r>
      <w:r>
        <w:rPr>
          <w:rFonts w:ascii="宋体" w:eastAsia="宋体"/>
          <w:kern w:val="0"/>
          <w:sz w:val="28"/>
          <w:szCs w:val="28"/>
        </w:rPr>
        <w:t>日，主题为“</w:t>
      </w:r>
      <w:r>
        <w:rPr>
          <w:rFonts w:hint="eastAsia" w:ascii="宋体" w:eastAsia="宋体"/>
          <w:kern w:val="0"/>
          <w:sz w:val="28"/>
          <w:szCs w:val="28"/>
        </w:rPr>
        <w:t>普通话诵七十华诞，规范字书爱国情怀</w:t>
      </w:r>
      <w:r>
        <w:rPr>
          <w:rFonts w:ascii="宋体" w:eastAsia="宋体"/>
          <w:kern w:val="0"/>
          <w:sz w:val="28"/>
          <w:szCs w:val="28"/>
        </w:rPr>
        <w:t>。”</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pStyle w:val="11"/>
        <w:jc w:val="center"/>
        <w:rPr>
          <w:rFonts w:asciiTheme="minorEastAsia" w:hAnsiTheme="minorEastAsia" w:eastAsiaTheme="minorEastAsia" w:cstheme="minorBidi"/>
          <w:b/>
          <w:color w:val="auto"/>
          <w:sz w:val="28"/>
          <w:szCs w:val="28"/>
        </w:rPr>
      </w:pPr>
      <w:r>
        <w:rPr>
          <w:rFonts w:asciiTheme="minorEastAsia" w:hAnsiTheme="minorEastAsia" w:eastAsiaTheme="minorEastAsia" w:cstheme="minorBidi"/>
          <w:b/>
          <w:color w:val="auto"/>
          <w:sz w:val="28"/>
          <w:szCs w:val="28"/>
        </w:rPr>
        <w:t>语言文字工作宣传标语</w:t>
      </w:r>
    </w:p>
    <w:p>
      <w:pPr>
        <w:pStyle w:val="11"/>
        <w:jc w:val="center"/>
        <w:rPr>
          <w:rFonts w:asciiTheme="minorEastAsia" w:hAnsiTheme="minorEastAsia" w:eastAsiaTheme="minorEastAsia" w:cstheme="minorBidi"/>
          <w:b/>
          <w:color w:val="auto"/>
          <w:sz w:val="28"/>
          <w:szCs w:val="28"/>
        </w:rPr>
      </w:pPr>
    </w:p>
    <w:p>
      <w:pPr>
        <w:pStyle w:val="11"/>
        <w:rPr>
          <w:rFonts w:ascii="宋体" w:eastAsia="宋体" w:cs="宋体"/>
          <w:color w:val="auto"/>
          <w:sz w:val="28"/>
          <w:szCs w:val="28"/>
        </w:rPr>
      </w:pPr>
      <w:r>
        <w:rPr>
          <w:rFonts w:ascii="宋体" w:eastAsia="宋体" w:cs="宋体"/>
          <w:color w:val="auto"/>
          <w:sz w:val="28"/>
          <w:szCs w:val="28"/>
        </w:rPr>
        <w:t xml:space="preserve">1. </w:t>
      </w:r>
      <w:r>
        <w:rPr>
          <w:rFonts w:hint="eastAsia" w:ascii="宋体" w:eastAsia="宋体" w:cs="宋体"/>
          <w:color w:val="auto"/>
          <w:sz w:val="28"/>
          <w:szCs w:val="28"/>
        </w:rPr>
        <w:t>普通话是我们的校园语言</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2. </w:t>
      </w:r>
      <w:r>
        <w:rPr>
          <w:rFonts w:hint="eastAsia" w:ascii="宋体" w:eastAsia="宋体" w:cs="宋体"/>
          <w:color w:val="auto"/>
          <w:sz w:val="28"/>
          <w:szCs w:val="28"/>
        </w:rPr>
        <w:t>让标准的语言充满校园；让正确的文字流行身边</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3. </w:t>
      </w:r>
      <w:r>
        <w:rPr>
          <w:rFonts w:hint="eastAsia" w:ascii="宋体" w:eastAsia="宋体" w:cs="宋体"/>
          <w:color w:val="auto"/>
          <w:sz w:val="28"/>
          <w:szCs w:val="28"/>
        </w:rPr>
        <w:t>构建和谐校园环境，树立语言规范意识</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4. </w:t>
      </w:r>
      <w:r>
        <w:rPr>
          <w:rFonts w:hint="eastAsia" w:ascii="宋体" w:eastAsia="宋体" w:cs="宋体"/>
          <w:color w:val="auto"/>
          <w:sz w:val="28"/>
          <w:szCs w:val="28"/>
        </w:rPr>
        <w:t>普通话是您出行的第一名片</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5. </w:t>
      </w:r>
      <w:r>
        <w:rPr>
          <w:rFonts w:hint="eastAsia" w:ascii="宋体" w:eastAsia="宋体" w:cs="宋体"/>
          <w:color w:val="auto"/>
          <w:sz w:val="28"/>
          <w:szCs w:val="28"/>
        </w:rPr>
        <w:t>普通话</w:t>
      </w:r>
      <w:r>
        <w:rPr>
          <w:rFonts w:ascii="宋体" w:eastAsia="宋体" w:cs="宋体"/>
          <w:color w:val="auto"/>
          <w:sz w:val="28"/>
          <w:szCs w:val="28"/>
        </w:rPr>
        <w:t>——</w:t>
      </w:r>
      <w:r>
        <w:rPr>
          <w:rFonts w:hint="eastAsia" w:ascii="宋体" w:eastAsia="宋体" w:cs="宋体"/>
          <w:color w:val="auto"/>
          <w:sz w:val="28"/>
          <w:szCs w:val="28"/>
        </w:rPr>
        <w:t>情感的纽带，沟通的桥梁</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6. </w:t>
      </w:r>
      <w:r>
        <w:rPr>
          <w:rFonts w:hint="eastAsia" w:ascii="宋体" w:eastAsia="宋体" w:cs="宋体"/>
          <w:color w:val="auto"/>
          <w:sz w:val="28"/>
          <w:szCs w:val="28"/>
        </w:rPr>
        <w:t>正确使用祖国的语言文字，大力推广普通话</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7. </w:t>
      </w:r>
      <w:r>
        <w:rPr>
          <w:rFonts w:hint="eastAsia" w:ascii="宋体" w:eastAsia="宋体" w:cs="宋体"/>
          <w:color w:val="auto"/>
          <w:sz w:val="28"/>
          <w:szCs w:val="28"/>
        </w:rPr>
        <w:t>普通话，给你美丽的人生增添一份精彩</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8. </w:t>
      </w:r>
      <w:r>
        <w:rPr>
          <w:rFonts w:hint="eastAsia" w:ascii="宋体" w:eastAsia="宋体" w:cs="宋体"/>
          <w:color w:val="auto"/>
          <w:sz w:val="28"/>
          <w:szCs w:val="28"/>
        </w:rPr>
        <w:t>说普通话，写规范字；用文明语，做文明人</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 xml:space="preserve">9. </w:t>
      </w:r>
      <w:r>
        <w:rPr>
          <w:rFonts w:hint="eastAsia" w:ascii="宋体" w:eastAsia="宋体" w:cs="宋体"/>
          <w:color w:val="auto"/>
          <w:sz w:val="28"/>
          <w:szCs w:val="28"/>
        </w:rPr>
        <w:t>规范语言文字，弘扬民族文化</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10.</w:t>
      </w:r>
      <w:r>
        <w:rPr>
          <w:rFonts w:hint="eastAsia" w:ascii="宋体" w:eastAsia="宋体" w:cs="宋体"/>
          <w:color w:val="auto"/>
          <w:sz w:val="28"/>
          <w:szCs w:val="28"/>
        </w:rPr>
        <w:t>推广普通话，责任你我他</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11.</w:t>
      </w:r>
      <w:r>
        <w:rPr>
          <w:rFonts w:hint="eastAsia" w:ascii="宋体" w:eastAsia="宋体" w:cs="宋体"/>
          <w:color w:val="auto"/>
          <w:sz w:val="28"/>
          <w:szCs w:val="28"/>
        </w:rPr>
        <w:t>说普通话，从我做起</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12.</w:t>
      </w:r>
      <w:r>
        <w:rPr>
          <w:rFonts w:hint="eastAsia" w:ascii="宋体" w:eastAsia="宋体" w:cs="宋体"/>
          <w:color w:val="auto"/>
          <w:sz w:val="28"/>
          <w:szCs w:val="28"/>
        </w:rPr>
        <w:t>说好普通话，热爱我中华；普及普通话，世界看中华</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13.</w:t>
      </w:r>
      <w:r>
        <w:rPr>
          <w:rFonts w:hint="eastAsia" w:ascii="宋体" w:eastAsia="宋体" w:cs="宋体"/>
          <w:color w:val="auto"/>
          <w:sz w:val="28"/>
          <w:szCs w:val="28"/>
        </w:rPr>
        <w:t>树立语言规范意识，提高民族文化素质</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14.</w:t>
      </w:r>
      <w:r>
        <w:rPr>
          <w:rFonts w:hint="eastAsia" w:ascii="宋体" w:eastAsia="宋体" w:cs="宋体"/>
          <w:color w:val="auto"/>
          <w:sz w:val="28"/>
          <w:szCs w:val="28"/>
        </w:rPr>
        <w:t>普通话是沟通的工具，规范字是文明的标志</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15.</w:t>
      </w:r>
      <w:r>
        <w:rPr>
          <w:rFonts w:hint="eastAsia" w:ascii="宋体" w:eastAsia="宋体" w:cs="宋体"/>
          <w:color w:val="auto"/>
          <w:sz w:val="28"/>
          <w:szCs w:val="28"/>
        </w:rPr>
        <w:t>学好说好普通话，方便、文明又高雅</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16.</w:t>
      </w:r>
      <w:r>
        <w:rPr>
          <w:rFonts w:hint="eastAsia" w:ascii="宋体" w:eastAsia="宋体" w:cs="宋体"/>
          <w:color w:val="auto"/>
          <w:sz w:val="28"/>
          <w:szCs w:val="28"/>
        </w:rPr>
        <w:t>实施《国家通用语言文字法》，规范社会用语用字</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17.</w:t>
      </w:r>
      <w:r>
        <w:rPr>
          <w:rFonts w:hint="eastAsia" w:ascii="宋体" w:eastAsia="宋体" w:cs="宋体"/>
          <w:color w:val="auto"/>
          <w:sz w:val="28"/>
          <w:szCs w:val="28"/>
        </w:rPr>
        <w:t>推广普通话，共筑中国梦</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18.</w:t>
      </w:r>
      <w:r>
        <w:rPr>
          <w:rFonts w:hint="eastAsia" w:ascii="宋体" w:eastAsia="宋体" w:cs="宋体"/>
          <w:color w:val="auto"/>
          <w:sz w:val="28"/>
          <w:szCs w:val="28"/>
        </w:rPr>
        <w:t>普通话同青春携手，文明语和时尚并肩</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19.</w:t>
      </w:r>
      <w:r>
        <w:rPr>
          <w:rFonts w:hint="eastAsia" w:ascii="宋体" w:eastAsia="宋体" w:cs="宋体"/>
          <w:color w:val="auto"/>
          <w:sz w:val="28"/>
          <w:szCs w:val="28"/>
        </w:rPr>
        <w:t>提升国家通用语言文字应用能力，弘扬中华优秀文化传统</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20.</w:t>
      </w:r>
      <w:r>
        <w:rPr>
          <w:rFonts w:hint="eastAsia" w:ascii="宋体" w:eastAsia="宋体" w:cs="宋体"/>
          <w:color w:val="auto"/>
          <w:sz w:val="28"/>
          <w:szCs w:val="28"/>
        </w:rPr>
        <w:t>四海同音，万众一心</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21.</w:t>
      </w:r>
      <w:r>
        <w:rPr>
          <w:rFonts w:hint="eastAsia" w:ascii="宋体" w:eastAsia="宋体" w:cs="宋体"/>
          <w:color w:val="auto"/>
          <w:sz w:val="28"/>
          <w:szCs w:val="28"/>
        </w:rPr>
        <w:t>弘扬民族文化，人人说普通话</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22.</w:t>
      </w:r>
      <w:r>
        <w:rPr>
          <w:rFonts w:hint="eastAsia" w:ascii="宋体" w:eastAsia="宋体" w:cs="宋体"/>
          <w:color w:val="auto"/>
          <w:sz w:val="28"/>
          <w:szCs w:val="28"/>
        </w:rPr>
        <w:t>积极普及民族共同语，增强中华民族凝聚力</w:t>
      </w:r>
      <w:r>
        <w:rPr>
          <w:rFonts w:ascii="宋体" w:eastAsia="宋体" w:cs="宋体"/>
          <w:color w:val="auto"/>
          <w:sz w:val="28"/>
          <w:szCs w:val="28"/>
        </w:rPr>
        <w:t xml:space="preserve"> </w:t>
      </w:r>
    </w:p>
    <w:p>
      <w:pPr>
        <w:pStyle w:val="11"/>
        <w:rPr>
          <w:rFonts w:ascii="宋体" w:eastAsia="宋体" w:cs="宋体"/>
          <w:color w:val="auto"/>
          <w:sz w:val="28"/>
          <w:szCs w:val="28"/>
        </w:rPr>
      </w:pPr>
      <w:r>
        <w:rPr>
          <w:rFonts w:ascii="宋体" w:eastAsia="宋体" w:cs="宋体"/>
          <w:color w:val="auto"/>
          <w:sz w:val="28"/>
          <w:szCs w:val="28"/>
        </w:rPr>
        <w:t>23.</w:t>
      </w:r>
      <w:r>
        <w:rPr>
          <w:rFonts w:hint="eastAsia" w:ascii="宋体" w:eastAsia="宋体" w:cs="宋体"/>
          <w:color w:val="auto"/>
          <w:sz w:val="28"/>
          <w:szCs w:val="28"/>
        </w:rPr>
        <w:t>普通话，使你我靠得更近</w:t>
      </w:r>
      <w:r>
        <w:rPr>
          <w:rFonts w:ascii="宋体" w:eastAsia="宋体" w:cs="宋体"/>
          <w:color w:val="auto"/>
          <w:sz w:val="28"/>
          <w:szCs w:val="28"/>
        </w:rPr>
        <w:t xml:space="preserve"> </w:t>
      </w:r>
    </w:p>
    <w:p>
      <w:pPr>
        <w:rPr>
          <w:rFonts w:asciiTheme="minorEastAsia" w:hAnsiTheme="minorEastAsia"/>
          <w:sz w:val="28"/>
          <w:szCs w:val="28"/>
        </w:rPr>
      </w:pPr>
      <w:r>
        <w:rPr>
          <w:rFonts w:ascii="宋体" w:eastAsia="宋体" w:cs="宋体"/>
          <w:sz w:val="28"/>
          <w:szCs w:val="28"/>
        </w:rPr>
        <w:t>24.</w:t>
      </w:r>
      <w:r>
        <w:rPr>
          <w:rFonts w:hint="eastAsia" w:ascii="宋体" w:eastAsia="宋体" w:cs="宋体"/>
          <w:sz w:val="28"/>
          <w:szCs w:val="28"/>
        </w:rPr>
        <w:t>中华民族大团结，同心同德同语言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方正仿宋_GBK" w:eastAsia="方正仿宋_GBK"/>
        <w:sz w:val="28"/>
        <w:szCs w:val="28"/>
      </w:rPr>
    </w:pPr>
    <w:r>
      <w:rPr>
        <w:rStyle w:val="9"/>
        <w:rFonts w:hint="eastAsia" w:ascii="方正仿宋_GBK" w:eastAsia="方正仿宋_GBK"/>
        <w:sz w:val="28"/>
        <w:szCs w:val="28"/>
      </w:rPr>
      <w:fldChar w:fldCharType="begin"/>
    </w:r>
    <w:r>
      <w:rPr>
        <w:rStyle w:val="9"/>
        <w:rFonts w:hint="eastAsia" w:ascii="方正仿宋_GBK" w:eastAsia="方正仿宋_GBK"/>
        <w:sz w:val="28"/>
        <w:szCs w:val="28"/>
      </w:rPr>
      <w:instrText xml:space="preserve">PAGE  </w:instrText>
    </w:r>
    <w:r>
      <w:rPr>
        <w:rStyle w:val="9"/>
        <w:rFonts w:hint="eastAsia" w:ascii="方正仿宋_GBK" w:eastAsia="方正仿宋_GBK"/>
        <w:sz w:val="28"/>
        <w:szCs w:val="28"/>
      </w:rPr>
      <w:fldChar w:fldCharType="separate"/>
    </w:r>
    <w:r>
      <w:rPr>
        <w:rStyle w:val="9"/>
        <w:rFonts w:ascii="方正仿宋_GBK" w:eastAsia="方正仿宋_GBK"/>
        <w:sz w:val="28"/>
        <w:szCs w:val="28"/>
      </w:rPr>
      <w:t>- 8 -</w:t>
    </w:r>
    <w:r>
      <w:rPr>
        <w:rStyle w:val="9"/>
        <w:rFonts w:hint="eastAsia" w:ascii="方正仿宋_GBK" w:eastAsia="方正仿宋_GBK"/>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1F"/>
    <w:rsid w:val="001E1C30"/>
    <w:rsid w:val="0021141F"/>
    <w:rsid w:val="0022051B"/>
    <w:rsid w:val="00221120"/>
    <w:rsid w:val="002E2F28"/>
    <w:rsid w:val="00327B19"/>
    <w:rsid w:val="00560F3A"/>
    <w:rsid w:val="00595CCE"/>
    <w:rsid w:val="005E19C1"/>
    <w:rsid w:val="00620870"/>
    <w:rsid w:val="007A7BDB"/>
    <w:rsid w:val="009961D3"/>
    <w:rsid w:val="00A9007B"/>
    <w:rsid w:val="00AE517D"/>
    <w:rsid w:val="00B017CD"/>
    <w:rsid w:val="00B91486"/>
    <w:rsid w:val="00C511F2"/>
    <w:rsid w:val="00C606DD"/>
    <w:rsid w:val="00CA136C"/>
    <w:rsid w:val="00E2109F"/>
    <w:rsid w:val="00E53290"/>
    <w:rsid w:val="00E63CBD"/>
    <w:rsid w:val="67731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12"/>
    <w:qFormat/>
    <w:uiPriority w:val="99"/>
    <w:pPr>
      <w:tabs>
        <w:tab w:val="center" w:pos="4153"/>
        <w:tab w:val="right" w:pos="8306"/>
      </w:tabs>
      <w:snapToGrid w:val="0"/>
      <w:jc w:val="left"/>
    </w:pPr>
    <w:rPr>
      <w:rFonts w:eastAsia="仿宋_GB2312"/>
      <w:sz w:val="18"/>
    </w:rPr>
  </w:style>
  <w:style w:type="paragraph" w:styleId="4">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basedOn w:val="7"/>
    <w:qFormat/>
    <w:uiPriority w:val="0"/>
  </w:style>
  <w:style w:type="character" w:customStyle="1" w:styleId="10">
    <w:name w:val="日期 Char"/>
    <w:basedOn w:val="7"/>
    <w:link w:val="2"/>
    <w:semiHidden/>
    <w:uiPriority w:val="99"/>
  </w:style>
  <w:style w:type="paragraph" w:customStyle="1" w:styleId="11">
    <w:name w:val="Default"/>
    <w:uiPriority w:val="0"/>
    <w:pPr>
      <w:widowControl w:val="0"/>
      <w:autoSpaceDE w:val="0"/>
      <w:autoSpaceDN w:val="0"/>
      <w:adjustRightInd w:val="0"/>
    </w:pPr>
    <w:rPr>
      <w:rFonts w:ascii="华文中宋" w:eastAsia="华文中宋" w:cs="华文中宋" w:hAnsiTheme="minorHAnsi"/>
      <w:color w:val="000000"/>
      <w:kern w:val="0"/>
      <w:sz w:val="24"/>
      <w:szCs w:val="24"/>
      <w:lang w:val="en-US" w:eastAsia="zh-CN" w:bidi="ar-SA"/>
    </w:rPr>
  </w:style>
  <w:style w:type="character" w:customStyle="1" w:styleId="12">
    <w:name w:val="页脚 Char"/>
    <w:link w:val="3"/>
    <w:uiPriority w:val="99"/>
    <w:rPr>
      <w:rFonts w:eastAsia="仿宋_GB2312"/>
      <w:sz w:val="18"/>
    </w:rPr>
  </w:style>
  <w:style w:type="character" w:customStyle="1" w:styleId="13">
    <w:name w:val="页脚 Char1"/>
    <w:basedOn w:val="7"/>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页眉 Char"/>
    <w:basedOn w:val="7"/>
    <w:link w:val="4"/>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B713E-2219-4191-8388-D00BD038740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3026</Words>
  <Characters>17253</Characters>
  <Lines>143</Lines>
  <Paragraphs>40</Paragraphs>
  <TotalTime>2</TotalTime>
  <ScaleCrop>false</ScaleCrop>
  <LinksUpToDate>false</LinksUpToDate>
  <CharactersWithSpaces>20239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2020-05-15T08:09:00Z</dcterms:created>
  <dc:creator>高拥军</dc:creator>
  <cp:lastModifiedBy>静wj</cp:lastModifiedBy>
  <dcterms:modified xsi:type="dcterms:W3CDTF">2020-05-16T08:49:46Z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