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8F56" w14:textId="198D5F11" w:rsidR="00DB26A0" w:rsidRPr="00D652CC" w:rsidRDefault="00986064" w:rsidP="00DB26A0">
      <w:pPr>
        <w:widowControl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 w:rsidRPr="00D652C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上海商学院</w:t>
      </w:r>
      <w:r w:rsidR="00FA3EE5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自管</w:t>
      </w:r>
      <w:r w:rsidRPr="00D652C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实验室</w:t>
      </w:r>
      <w:r w:rsidR="00DB26A0" w:rsidRPr="00D652C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安全</w:t>
      </w:r>
      <w:r w:rsidR="009F4680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工作</w:t>
      </w:r>
      <w:r w:rsidR="00DB26A0" w:rsidRPr="00D652CC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责任书</w:t>
      </w:r>
    </w:p>
    <w:p w14:paraId="347CACA3" w14:textId="5A9ECF8E" w:rsidR="00DB26A0" w:rsidRPr="00E04195" w:rsidRDefault="00CC4830" w:rsidP="00D652CC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为加强实验室安全管理工作，落实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教育部</w:t>
      </w:r>
      <w:r w:rsidR="009F468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办公厅关于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切实</w:t>
      </w:r>
      <w:r w:rsidR="009F468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维护高等学校安全稳定的统一部署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加强实验室消防、安全工作，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预防安全事故发生。按照“党政同责，一岗双责，齐抓共管，失职追责”的要求，构建由学校、二级单位、实验室组成的三级联动的实验室安全管理责任体系，</w:t>
      </w:r>
      <w:r w:rsidR="006B456A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增强</w:t>
      </w:r>
      <w:r w:rsidR="00FA3EE5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二级</w:t>
      </w:r>
      <w:r w:rsidR="00FA3EE5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单位</w:t>
      </w:r>
      <w:r w:rsidR="006B456A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安全责任和落实安全防范措施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DB26A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结合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学校</w:t>
      </w:r>
      <w:r w:rsidR="00DB26A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工作实际，特签订本责任书。</w:t>
      </w:r>
    </w:p>
    <w:p w14:paraId="2DF7AD40" w14:textId="5FC6F558" w:rsidR="0088133B" w:rsidRPr="00F37035" w:rsidRDefault="0088133B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 </w:t>
      </w:r>
      <w:r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一、责任期限：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202</w:t>
      </w:r>
      <w:r w:rsidR="00FB1C65">
        <w:rPr>
          <w:rFonts w:asciiTheme="minorEastAsia" w:hAnsiTheme="minorEastAsia" w:cs="宋体"/>
          <w:color w:val="333333"/>
          <w:kern w:val="0"/>
          <w:sz w:val="28"/>
          <w:szCs w:val="28"/>
        </w:rPr>
        <w:t>3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9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1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28226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至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202</w:t>
      </w:r>
      <w:r w:rsidR="00FB1C65">
        <w:rPr>
          <w:rFonts w:asciiTheme="minorEastAsia" w:hAnsiTheme="minorEastAsia" w:cs="宋体"/>
          <w:color w:val="333333"/>
          <w:kern w:val="0"/>
          <w:sz w:val="28"/>
          <w:szCs w:val="28"/>
        </w:rPr>
        <w:t>4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8</w:t>
      </w:r>
      <w:r w:rsidR="00F37035" w:rsidRPr="00F3703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6C56AF">
        <w:rPr>
          <w:rFonts w:asciiTheme="minorEastAsia" w:hAnsiTheme="minorEastAsia" w:cs="宋体"/>
          <w:color w:val="333333"/>
          <w:kern w:val="0"/>
          <w:sz w:val="28"/>
          <w:szCs w:val="28"/>
        </w:rPr>
        <w:t>31</w:t>
      </w:r>
      <w:r w:rsidR="00625AC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11BE4765" w14:textId="54C4585E" w:rsidR="0088133B" w:rsidRPr="00E04195" w:rsidRDefault="0088133B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二、责任目标：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在责任期内，</w:t>
      </w:r>
      <w:r w:rsidR="00E7695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避免</w:t>
      </w: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4BC5AAAF" w14:textId="77777777" w:rsidR="0088133B" w:rsidRPr="00E04195" w:rsidRDefault="00DB07BC" w:rsidP="00D652CC">
      <w:pPr>
        <w:widowControl/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 xml:space="preserve">    </w:t>
      </w:r>
      <w:r w:rsidR="0088133B"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三、责任</w:t>
      </w:r>
      <w:r w:rsidR="00CC4830"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内容</w:t>
      </w:r>
      <w:r w:rsidR="0088133B" w:rsidRPr="00E04195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：</w:t>
      </w:r>
    </w:p>
    <w:p w14:paraId="7931CFDE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（一）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实验室安全管理工作</w:t>
      </w:r>
      <w:r w:rsidR="007146B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安全第一、预防为主、党政同责、综合治理、全面覆盖、分级管理、责任到人的原则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，各</w:t>
      </w:r>
      <w:r w:rsidR="00085F57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必须制定消防、安全</w:t>
      </w:r>
      <w:hyperlink r:id="rId6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制度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，实行安全责任制。</w:t>
      </w:r>
      <w:r w:rsidR="00C173E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</w:t>
      </w:r>
      <w:r w:rsidR="00986064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实训中心</w:t>
      </w:r>
      <w:r w:rsidR="00C173E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为全校实验室安全管理的监督部门</w:t>
      </w:r>
      <w:r w:rsidR="00C218F2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，各学院为实验室安全管理的</w:t>
      </w:r>
      <w:r w:rsidR="00432083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具体</w:t>
      </w:r>
      <w:r w:rsidR="00C218F2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责任部门。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各</w:t>
      </w:r>
      <w:r w:rsidR="00666D77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</w:t>
      </w:r>
      <w:r w:rsidR="00C173E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党政一把手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全面负责本</w:t>
      </w:r>
      <w:r w:rsidR="0051525F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学院自管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实验室安全管理工作，是防火、防盗、防爆、防意外事故的安全管理工作责任人。</w:t>
      </w:r>
    </w:p>
    <w:p w14:paraId="07005EC1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（二）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各</w:t>
      </w:r>
      <w:r w:rsidR="00666D77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</w:t>
      </w:r>
      <w:r w:rsidR="003B50C5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党政一把手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请务必将消防、安全工作纳入实验室的管理工作之中，与教学、科研、管理工作一样，同计划、同布置、同总结、同评比。</w:t>
      </w:r>
    </w:p>
    <w:p w14:paraId="343FC331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（三）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实验室要建立健全实验室的消防、安全制度，实验室每个房间的安全工作必须做到专人管理，专人负责。</w:t>
      </w:r>
    </w:p>
    <w:p w14:paraId="0D3007AB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（四）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实验室安全工作必须坚持“安全第一，预防为主”的方针，在进行科研、教学、毕业论文、</w:t>
      </w:r>
      <w:hyperlink r:id="rId7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毕业设计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之前，实验室工作人员要对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lastRenderedPageBreak/>
        <w:t>进入本室开展实验的教师和学生进行安全教育，各</w:t>
      </w:r>
      <w:r w:rsidR="008F59D3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应根据实验项目特点制定有针对性的实验操作规程和安全</w:t>
      </w:r>
      <w:hyperlink r:id="rId8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管理制度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，并上墙公示。学生必须遵守实验室操作规程和各项安全管理规定。</w:t>
      </w:r>
    </w:p>
    <w:p w14:paraId="06A2EEEF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（五）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实验室要制定消防业务</w:t>
      </w:r>
      <w:hyperlink r:id="rId9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学习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与培训计划、灭火预案和疏散预案，开展各种形式的消防</w:t>
      </w:r>
      <w:hyperlink r:id="rId10" w:tgtFrame="_blank" w:history="1">
        <w:r w:rsidRPr="00E04195">
          <w:rPr>
            <w:rFonts w:asciiTheme="minorEastAsia" w:hAnsiTheme="minorEastAsia" w:cs="宋体"/>
            <w:color w:val="333333"/>
            <w:kern w:val="0"/>
            <w:sz w:val="28"/>
            <w:szCs w:val="28"/>
          </w:rPr>
          <w:t>常识</w:t>
        </w:r>
      </w:hyperlink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教育，提高自防自救能力，提</w:t>
      </w:r>
      <w:r w:rsidR="00CC2CB8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高师生员工的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消防、安全意识。</w:t>
      </w:r>
      <w:r w:rsidR="009A65A2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学院</w:t>
      </w:r>
      <w:r w:rsidR="009A65A2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要定期检查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实验室安全工作，做好日常安全工作记录，随时消除事故隐患。</w:t>
      </w:r>
    </w:p>
    <w:p w14:paraId="33B50910" w14:textId="77777777" w:rsidR="00DB26A0" w:rsidRPr="00F65348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（六）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加强对易燃、易爆、易</w:t>
      </w:r>
      <w:r w:rsidR="003F60D6"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致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毒化学品的使用和管理。必须严格执行《危险化学品安全管理条例》(中华人民共和国国务院令591号)</w:t>
      </w:r>
      <w:r w:rsidR="003F60D6"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 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相关规定，随领随用，安全管理。</w:t>
      </w:r>
    </w:p>
    <w:p w14:paraId="4329742B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（七）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对使用完和未使用完的化学试剂瓶和玻璃器皿不得随便乱扔、乱放、乱倒。</w:t>
      </w:r>
      <w:r w:rsidR="00A073FD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化学固、液废物及有毒废弃物</w:t>
      </w:r>
      <w:proofErr w:type="gramStart"/>
      <w:r w:rsidR="00A073FD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定期由</w:t>
      </w:r>
      <w:proofErr w:type="gramEnd"/>
      <w:r w:rsidR="00A073FD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使用单位负责组织处理，委托具有合法处理资格的单位进行销毁处理</w:t>
      </w:r>
      <w:r w:rsidR="001D3854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14:paraId="285A68CB" w14:textId="0F65E4D6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</w:t>
      </w:r>
      <w:r w:rsidR="00D652C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八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要加强水、电的管理，不准超负荷用电，严禁非电工人员乱接、乱拉电线和随意在线路上增加用电设备，电源、电闸下禁止摆放易燃物品，防止电源打火引起火灾，出现问题要及时关掉电源。需要连续通电或连续用水运行的仪器设备，必须有专人守护，不得擅离职守。</w:t>
      </w:r>
      <w:r w:rsidR="00DD497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保持实验室整体卫生，</w:t>
      </w:r>
      <w:r w:rsidR="00DD497A">
        <w:rPr>
          <w:rFonts w:asciiTheme="minorEastAsia" w:hAnsiTheme="minorEastAsia" w:cs="宋体"/>
          <w:color w:val="333333"/>
          <w:kern w:val="0"/>
          <w:sz w:val="28"/>
          <w:szCs w:val="28"/>
        </w:rPr>
        <w:t>离开实验室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前关闭水、电开关。</w:t>
      </w:r>
    </w:p>
    <w:p w14:paraId="2F72FF0D" w14:textId="77777777" w:rsidR="00DB26A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</w:t>
      </w:r>
      <w:r w:rsidR="00D652C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九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实验室改、扩建的建筑物内部装修或变更建筑物用途的项目必须符合消防、安全规定，必须经实验</w:t>
      </w:r>
      <w:r w:rsidR="0091591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实训中心</w:t>
      </w:r>
      <w:r w:rsidR="003F60D6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保卫处和</w:t>
      </w:r>
      <w:r w:rsidR="00DA6F99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后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勤保障</w:t>
      </w:r>
      <w:r w:rsidR="00DA6F99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处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批准，工程竣工后要主动向学校主管消防、安全的部门申请验收，验收合格后方可使用。</w:t>
      </w:r>
    </w:p>
    <w:p w14:paraId="69AF5E40" w14:textId="77777777" w:rsidR="00021CE0" w:rsidRPr="00E04195" w:rsidRDefault="00DB26A0" w:rsidP="00D652CC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lastRenderedPageBreak/>
        <w:t xml:space="preserve">　　</w:t>
      </w:r>
      <w:r w:rsidR="00D652C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（十</w:t>
      </w:r>
      <w:r w:rsidR="00DB07B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</w:t>
      </w:r>
      <w:r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>实验室必须制定消防、安全各种应急预案，一旦发生事故，应立即积极组织人员抢救，把损失降低至最低程度，并及时上报学校安全主管部门。</w:t>
      </w:r>
    </w:p>
    <w:p w14:paraId="07BFB6DD" w14:textId="77777777" w:rsidR="00CD6451" w:rsidRPr="00E04195" w:rsidRDefault="00021CE0" w:rsidP="00D652CC">
      <w:pPr>
        <w:widowControl/>
        <w:spacing w:line="360" w:lineRule="auto"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（十</w:t>
      </w:r>
      <w:r w:rsidR="00D652CC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一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）各学院分管实验室工作的院长要与</w:t>
      </w:r>
      <w:r w:rsidR="00F12B5B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各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实验室</w:t>
      </w:r>
      <w:r w:rsidR="009F468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安全员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签订“实验室安全</w:t>
      </w:r>
      <w:r w:rsidR="00F12B5B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管理</w:t>
      </w:r>
      <w:r w:rsidR="00792490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责任书”</w:t>
      </w:r>
      <w:r w:rsidR="00740CC1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C475D1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责任书要将管理责任落实到每间实验</w:t>
      </w:r>
      <w:r w:rsidR="00FC056E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场所</w:t>
      </w:r>
      <w:r w:rsidR="00C475D1" w:rsidRPr="00E04195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，不留死角。</w:t>
      </w:r>
      <w:r w:rsidR="00DB26A0" w:rsidRPr="00E04195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　　</w:t>
      </w:r>
    </w:p>
    <w:p w14:paraId="60D6E831" w14:textId="77777777" w:rsidR="00CD6451" w:rsidRPr="00E04195" w:rsidRDefault="00CD6451" w:rsidP="00D652CC">
      <w:pPr>
        <w:widowControl/>
        <w:spacing w:line="360" w:lineRule="auto"/>
        <w:ind w:hanging="360"/>
        <w:jc w:val="center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附   则</w:t>
      </w:r>
    </w:p>
    <w:p w14:paraId="2F968A93" w14:textId="77777777" w:rsidR="00CD6451" w:rsidRPr="00F65348" w:rsidRDefault="00CD6451" w:rsidP="00D652CC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一、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第一责任人如果变更，则由接任负责人履行相应职责。</w:t>
      </w:r>
    </w:p>
    <w:p w14:paraId="3D4EFD06" w14:textId="77777777" w:rsidR="00CD6451" w:rsidRPr="00F65348" w:rsidRDefault="00CD6451" w:rsidP="00D652CC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二、</w:t>
      </w:r>
      <w:r w:rsidR="00FC056E"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本责任书一式二份，分别由单位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和实验室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安全工作领导小组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保存。</w:t>
      </w:r>
    </w:p>
    <w:p w14:paraId="1A4D9DEF" w14:textId="77777777" w:rsidR="00D652CC" w:rsidRPr="00F65348" w:rsidRDefault="00CD6451" w:rsidP="00D652CC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三、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其它未列明涉及本单位实验室安全的相关事宜，严格按《</w:t>
      </w:r>
      <w:r w:rsidRPr="00F65348">
        <w:rPr>
          <w:rFonts w:asciiTheme="minorEastAsia" w:hAnsiTheme="minorEastAsia" w:cs="宋体"/>
          <w:color w:val="333333"/>
          <w:kern w:val="0"/>
          <w:sz w:val="28"/>
          <w:szCs w:val="28"/>
        </w:rPr>
        <w:t>上海商学院实验室</w:t>
      </w:r>
      <w:r w:rsidRPr="00F6534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安全管理办法》执行，确保本单位实验室安全。</w:t>
      </w:r>
    </w:p>
    <w:p w14:paraId="2EB089A1" w14:textId="77777777" w:rsidR="00BF4E99" w:rsidRPr="00E04195" w:rsidRDefault="00CD6451" w:rsidP="00D652CC">
      <w:pPr>
        <w:widowControl/>
        <w:spacing w:line="360" w:lineRule="auto"/>
        <w:ind w:firstLineChars="200" w:firstLine="562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以上是我</w:t>
      </w:r>
      <w:r w:rsidR="00FC056E"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单位</w:t>
      </w:r>
      <w:r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做出的保证，我们将信守承诺，若有违反以上保证内容，造成不良后果的，</w:t>
      </w:r>
      <w:r w:rsidR="00FC056E"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我单位</w:t>
      </w:r>
      <w:r w:rsidRPr="00E0419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将承担相关法律及经济责任，第一责任人及当事人承担连带责任。</w:t>
      </w:r>
    </w:p>
    <w:p w14:paraId="459CBAFB" w14:textId="4D2F19F2" w:rsidR="00CD6451" w:rsidRPr="00E04195" w:rsidRDefault="00CD6451" w:rsidP="00CD6451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实验室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安全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工作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领导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小组</w:t>
      </w:r>
      <w:r w:rsidR="009E440E"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（</w:t>
      </w:r>
      <w:r w:rsidR="009E440E"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签章）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="009E440E"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第一责任人</w:t>
      </w:r>
      <w:r w:rsidR="009E440E"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（签章）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          </w:t>
      </w:r>
    </w:p>
    <w:p w14:paraId="28BE12B1" w14:textId="141FACC4" w:rsidR="009E440E" w:rsidRPr="00E04195" w:rsidRDefault="00CD6451" w:rsidP="009E440E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组长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：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</w:t>
      </w:r>
      <w:r w:rsidR="009E440E"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书记：</w:t>
      </w:r>
    </w:p>
    <w:p w14:paraId="1EDFCC2C" w14:textId="7A847346" w:rsidR="00CD6451" w:rsidRPr="00E04195" w:rsidRDefault="00CD6451" w:rsidP="009E440E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="006F28EA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</w:t>
      </w:r>
      <w:r w:rsidR="009E440E"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            院长</w:t>
      </w:r>
      <w:r w:rsidR="009E440E"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：</w:t>
      </w:r>
    </w:p>
    <w:p w14:paraId="0AA86C7C" w14:textId="77777777" w:rsidR="00CD6451" w:rsidRPr="00E04195" w:rsidRDefault="00CD6451" w:rsidP="00CD6451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                 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</w:t>
      </w:r>
    </w:p>
    <w:p w14:paraId="7A5682DF" w14:textId="77777777" w:rsidR="00CD6451" w:rsidRPr="00E04195" w:rsidRDefault="00CD6451" w:rsidP="00CD6451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监督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单位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（盖章）：</w:t>
      </w:r>
      <w:r w:rsidRPr="00E04195">
        <w:rPr>
          <w:rFonts w:asciiTheme="minorEastAsia" w:hAnsiTheme="min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    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二级单位（盖章）：</w:t>
      </w:r>
    </w:p>
    <w:p w14:paraId="63E79D32" w14:textId="3F8A3D49" w:rsidR="00D76EA9" w:rsidRPr="00D652CC" w:rsidRDefault="00664DD9" w:rsidP="00664DD9">
      <w:pPr>
        <w:widowControl/>
        <w:spacing w:line="680" w:lineRule="exact"/>
        <w:ind w:hanging="3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2023</w:t>
      </w:r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18</w:t>
      </w:r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日           </w:t>
      </w:r>
      <w:bookmarkStart w:id="0" w:name="_GoBack"/>
      <w:bookmarkEnd w:id="0"/>
      <w:r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2023</w:t>
      </w:r>
      <w:r w:rsidR="00E2394F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9</w:t>
      </w:r>
      <w:r w:rsidR="00E2394F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</w:t>
      </w:r>
      <w:r w:rsidR="00E2394F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18</w:t>
      </w:r>
      <w:r w:rsidR="00E2394F" w:rsidRPr="00E04195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日</w:t>
      </w:r>
      <w:r w:rsidRPr="00E0419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</w:p>
    <w:sectPr w:rsidR="00D76EA9" w:rsidRPr="00D652CC" w:rsidSect="00DC4C58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7F464" w14:textId="77777777" w:rsidR="00EC757C" w:rsidRDefault="00EC757C" w:rsidP="00DB26A0">
      <w:r>
        <w:separator/>
      </w:r>
    </w:p>
  </w:endnote>
  <w:endnote w:type="continuationSeparator" w:id="0">
    <w:p w14:paraId="178DB378" w14:textId="77777777" w:rsidR="00EC757C" w:rsidRDefault="00EC757C" w:rsidP="00DB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45FE" w14:textId="77777777" w:rsidR="00EC757C" w:rsidRDefault="00EC757C" w:rsidP="00DB26A0">
      <w:r>
        <w:separator/>
      </w:r>
    </w:p>
  </w:footnote>
  <w:footnote w:type="continuationSeparator" w:id="0">
    <w:p w14:paraId="39D88811" w14:textId="77777777" w:rsidR="00EC757C" w:rsidRDefault="00EC757C" w:rsidP="00DB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6A0"/>
    <w:rsid w:val="00015C78"/>
    <w:rsid w:val="00021CE0"/>
    <w:rsid w:val="00065E44"/>
    <w:rsid w:val="00085F57"/>
    <w:rsid w:val="000C282E"/>
    <w:rsid w:val="0013700A"/>
    <w:rsid w:val="00155C57"/>
    <w:rsid w:val="00161DE7"/>
    <w:rsid w:val="001A1E69"/>
    <w:rsid w:val="001D3854"/>
    <w:rsid w:val="00282268"/>
    <w:rsid w:val="002C4237"/>
    <w:rsid w:val="00313984"/>
    <w:rsid w:val="00351B83"/>
    <w:rsid w:val="003755DC"/>
    <w:rsid w:val="003B50C5"/>
    <w:rsid w:val="003E475A"/>
    <w:rsid w:val="003F5017"/>
    <w:rsid w:val="003F60D6"/>
    <w:rsid w:val="004262AF"/>
    <w:rsid w:val="00432083"/>
    <w:rsid w:val="00456D36"/>
    <w:rsid w:val="00466741"/>
    <w:rsid w:val="004B020B"/>
    <w:rsid w:val="00502DD7"/>
    <w:rsid w:val="0051525F"/>
    <w:rsid w:val="00525015"/>
    <w:rsid w:val="00527CD7"/>
    <w:rsid w:val="00545505"/>
    <w:rsid w:val="0056511A"/>
    <w:rsid w:val="005814EC"/>
    <w:rsid w:val="005C6235"/>
    <w:rsid w:val="005F080A"/>
    <w:rsid w:val="00623705"/>
    <w:rsid w:val="00625AC5"/>
    <w:rsid w:val="00627C50"/>
    <w:rsid w:val="00631E8F"/>
    <w:rsid w:val="00650E18"/>
    <w:rsid w:val="00664DD9"/>
    <w:rsid w:val="00666D77"/>
    <w:rsid w:val="00686AA1"/>
    <w:rsid w:val="00697A94"/>
    <w:rsid w:val="006B456A"/>
    <w:rsid w:val="006C56AF"/>
    <w:rsid w:val="006F28EA"/>
    <w:rsid w:val="007146BE"/>
    <w:rsid w:val="00740CC1"/>
    <w:rsid w:val="00792490"/>
    <w:rsid w:val="00832EAF"/>
    <w:rsid w:val="00852B8B"/>
    <w:rsid w:val="00874C99"/>
    <w:rsid w:val="0087617B"/>
    <w:rsid w:val="00877F23"/>
    <w:rsid w:val="0088133B"/>
    <w:rsid w:val="008A563F"/>
    <w:rsid w:val="008F37FD"/>
    <w:rsid w:val="008F59D3"/>
    <w:rsid w:val="00904814"/>
    <w:rsid w:val="00906C36"/>
    <w:rsid w:val="0091591C"/>
    <w:rsid w:val="00976E39"/>
    <w:rsid w:val="00986064"/>
    <w:rsid w:val="009A65A2"/>
    <w:rsid w:val="009E440E"/>
    <w:rsid w:val="009F4680"/>
    <w:rsid w:val="00A073FD"/>
    <w:rsid w:val="00AF1F1E"/>
    <w:rsid w:val="00B201B7"/>
    <w:rsid w:val="00B25BF6"/>
    <w:rsid w:val="00B509D8"/>
    <w:rsid w:val="00BA5252"/>
    <w:rsid w:val="00BD297B"/>
    <w:rsid w:val="00BE6943"/>
    <w:rsid w:val="00BF4E99"/>
    <w:rsid w:val="00C173EE"/>
    <w:rsid w:val="00C218F2"/>
    <w:rsid w:val="00C44E72"/>
    <w:rsid w:val="00C475D1"/>
    <w:rsid w:val="00C90CD8"/>
    <w:rsid w:val="00CA04FA"/>
    <w:rsid w:val="00CC2CB8"/>
    <w:rsid w:val="00CC4830"/>
    <w:rsid w:val="00CD6451"/>
    <w:rsid w:val="00D20D5F"/>
    <w:rsid w:val="00D236E4"/>
    <w:rsid w:val="00D47C82"/>
    <w:rsid w:val="00D51616"/>
    <w:rsid w:val="00D652CC"/>
    <w:rsid w:val="00D76EA9"/>
    <w:rsid w:val="00D858B7"/>
    <w:rsid w:val="00D95CF2"/>
    <w:rsid w:val="00DA6F99"/>
    <w:rsid w:val="00DB07BC"/>
    <w:rsid w:val="00DB26A0"/>
    <w:rsid w:val="00DC4C58"/>
    <w:rsid w:val="00DD497A"/>
    <w:rsid w:val="00E04195"/>
    <w:rsid w:val="00E2394F"/>
    <w:rsid w:val="00E25126"/>
    <w:rsid w:val="00E76958"/>
    <w:rsid w:val="00E95EAF"/>
    <w:rsid w:val="00EC757C"/>
    <w:rsid w:val="00EE5389"/>
    <w:rsid w:val="00F02707"/>
    <w:rsid w:val="00F12B5B"/>
    <w:rsid w:val="00F34719"/>
    <w:rsid w:val="00F37035"/>
    <w:rsid w:val="00F65348"/>
    <w:rsid w:val="00F6728D"/>
    <w:rsid w:val="00F9363F"/>
    <w:rsid w:val="00FA3EE5"/>
    <w:rsid w:val="00FB1C65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28E6B"/>
  <w15:docId w15:val="{75E0624D-BD8B-48EE-9774-EC23BB32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6A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B26A0"/>
    <w:rPr>
      <w:strike w:val="0"/>
      <w:dstrike w:val="0"/>
      <w:color w:val="3665C3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F6534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653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4974">
                  <w:marLeft w:val="0"/>
                  <w:marRight w:val="0"/>
                  <w:marTop w:val="107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bys.com/zhi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jbys.com/biyeshej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bys.com/zhid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yjbys.com/changsh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jbys.com/xuex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315</Words>
  <Characters>1802</Characters>
  <Application>Microsoft Office Word</Application>
  <DocSecurity>0</DocSecurity>
  <Lines>15</Lines>
  <Paragraphs>4</Paragraphs>
  <ScaleCrop>false</ScaleCrop>
  <Company>Lenovo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92</cp:revision>
  <cp:lastPrinted>2022-07-05T05:53:00Z</cp:lastPrinted>
  <dcterms:created xsi:type="dcterms:W3CDTF">2017-03-20T02:09:00Z</dcterms:created>
  <dcterms:modified xsi:type="dcterms:W3CDTF">2023-09-18T00:44:00Z</dcterms:modified>
</cp:coreProperties>
</file>