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widowControl/>
        <w:spacing w:lineRule="auto" w:line="360"/>
        <w:jc w:val="center"/>
        <w:rPr>
          <w:rFonts w:ascii="宋体" w:cs="宋体"/>
          <w:b/>
          <w:color w:val="000000"/>
          <w:kern w:val="0"/>
          <w:sz w:val="24"/>
          <w:szCs w:val="24"/>
        </w:rPr>
      </w:pPr>
      <w:r>
        <w:rPr>
          <w:rFonts w:ascii="宋体" w:cs="微软雅黑" w:hAnsi="宋体" w:hint="eastAsia"/>
          <w:b/>
          <w:color w:val="000000"/>
          <w:kern w:val="0"/>
          <w:sz w:val="30"/>
          <w:szCs w:val="30"/>
        </w:rPr>
        <w:t>上海商学院</w:t>
      </w:r>
      <w:r>
        <w:rPr>
          <w:rFonts w:ascii="宋体" w:cs="微软雅黑" w:hAnsi="宋体" w:hint="eastAsia"/>
          <w:b/>
          <w:color w:val="000000"/>
          <w:kern w:val="0"/>
          <w:sz w:val="30"/>
          <w:szCs w:val="30"/>
        </w:rPr>
        <w:t>工商</w:t>
      </w:r>
      <w:r>
        <w:rPr>
          <w:rFonts w:ascii="宋体" w:cs="微软雅黑" w:hAnsi="宋体" w:hint="eastAsia"/>
          <w:b/>
          <w:color w:val="000000"/>
          <w:kern w:val="0"/>
          <w:sz w:val="30"/>
          <w:szCs w:val="30"/>
        </w:rPr>
        <w:t>管理学院本科生转专业实施细则</w:t>
      </w:r>
      <w:r>
        <w:rPr>
          <w:rFonts w:ascii="宋体" w:cs="微软雅黑" w:hAnsi="宋体"/>
          <w:b/>
          <w:color w:val="000000"/>
          <w:kern w:val="0"/>
          <w:sz w:val="30"/>
          <w:szCs w:val="30"/>
        </w:rPr>
        <w:t>(</w:t>
      </w:r>
      <w:r>
        <w:rPr>
          <w:rFonts w:ascii="宋体" w:cs="微软雅黑" w:hAnsi="宋体" w:hint="eastAsia"/>
          <w:b/>
          <w:color w:val="000000"/>
          <w:kern w:val="0"/>
          <w:sz w:val="30"/>
          <w:szCs w:val="30"/>
        </w:rPr>
        <w:t>试行</w:t>
      </w:r>
      <w:r>
        <w:rPr>
          <w:rFonts w:ascii="宋体" w:cs="微软雅黑" w:hAnsi="宋体"/>
          <w:b/>
          <w:color w:val="000000"/>
          <w:kern w:val="0"/>
          <w:sz w:val="30"/>
          <w:szCs w:val="30"/>
        </w:rPr>
        <w:t>)</w:t>
      </w:r>
    </w:p>
    <w:p>
      <w:pPr>
        <w:pStyle w:val="style0"/>
        <w:widowControl/>
        <w:spacing w:lineRule="auto" w:line="360"/>
        <w:ind w:firstLine="560" w:firstLineChars="200"/>
        <w:rPr>
          <w:rFonts w:ascii="宋体" w:cs="宋体"/>
          <w:color w:val="000000"/>
          <w:kern w:val="0"/>
          <w:sz w:val="28"/>
          <w:szCs w:val="28"/>
        </w:rPr>
      </w:pPr>
    </w:p>
    <w:p>
      <w:pPr>
        <w:pStyle w:val="style0"/>
        <w:widowControl/>
        <w:spacing w:lineRule="auto" w:line="360"/>
        <w:ind w:firstLine="560" w:firstLineChars="200"/>
        <w:rPr>
          <w:rFonts w:ascii="宋体" w:cs="宋体"/>
          <w:color w:val="000000"/>
          <w:kern w:val="0"/>
          <w:sz w:val="28"/>
          <w:szCs w:val="28"/>
        </w:rPr>
      </w:pPr>
      <w:r>
        <w:rPr>
          <w:rFonts w:ascii="宋体" w:cs="宋体" w:hAnsi="宋体" w:hint="eastAsia"/>
          <w:color w:val="000000"/>
          <w:kern w:val="0"/>
          <w:sz w:val="28"/>
          <w:szCs w:val="28"/>
        </w:rPr>
        <w:t>根据</w:t>
      </w:r>
      <w:r>
        <w:rPr>
          <w:rFonts w:ascii="宋体" w:cs="宋体" w:hAnsi="宋体" w:hint="eastAsia"/>
          <w:color w:val="000000"/>
          <w:kern w:val="0"/>
          <w:sz w:val="28"/>
          <w:szCs w:val="28"/>
        </w:rPr>
        <w:t>《上海商学院本科生转专业管理办法（试行）》</w:t>
      </w:r>
      <w:r>
        <w:rPr>
          <w:rFonts w:ascii="??" w:cs="宋体" w:hAnsi="??" w:hint="eastAsia"/>
          <w:color w:val="000000"/>
          <w:kern w:val="0"/>
          <w:sz w:val="28"/>
          <w:szCs w:val="28"/>
        </w:rPr>
        <w:t>（沪商教【</w:t>
      </w:r>
      <w:r>
        <w:rPr>
          <w:rFonts w:ascii="??" w:cs="宋体" w:hAnsi="??"/>
          <w:color w:val="000000"/>
          <w:kern w:val="0"/>
          <w:sz w:val="28"/>
          <w:szCs w:val="28"/>
        </w:rPr>
        <w:t>2016</w:t>
      </w:r>
      <w:r>
        <w:rPr>
          <w:rFonts w:ascii="??" w:cs="宋体" w:hAnsi="??" w:hint="eastAsia"/>
          <w:color w:val="000000"/>
          <w:kern w:val="0"/>
          <w:sz w:val="28"/>
          <w:szCs w:val="28"/>
        </w:rPr>
        <w:t>】</w:t>
      </w:r>
      <w:r>
        <w:rPr>
          <w:rFonts w:ascii="??" w:cs="宋体" w:hAnsi="??"/>
          <w:color w:val="000000"/>
          <w:kern w:val="0"/>
          <w:sz w:val="28"/>
          <w:szCs w:val="28"/>
        </w:rPr>
        <w:t>110</w:t>
      </w:r>
      <w:r>
        <w:rPr>
          <w:rFonts w:ascii="??" w:cs="宋体" w:hAnsi="??" w:hint="eastAsia"/>
          <w:color w:val="000000"/>
          <w:kern w:val="0"/>
          <w:sz w:val="28"/>
          <w:szCs w:val="28"/>
        </w:rPr>
        <w:t>号）</w:t>
      </w:r>
      <w:r>
        <w:rPr>
          <w:rFonts w:ascii="宋体" w:cs="宋体" w:hAnsi="宋体" w:hint="eastAsia"/>
          <w:color w:val="000000"/>
          <w:kern w:val="0"/>
          <w:sz w:val="28"/>
          <w:szCs w:val="28"/>
        </w:rPr>
        <w:t>有关文件精神，</w:t>
      </w:r>
      <w:r>
        <w:rPr>
          <w:rFonts w:ascii="宋体" w:cs="宋体" w:hAnsi="宋体" w:hint="eastAsia"/>
          <w:color w:val="000000"/>
          <w:kern w:val="0"/>
          <w:sz w:val="28"/>
          <w:szCs w:val="28"/>
        </w:rPr>
        <w:t>工商</w:t>
      </w:r>
      <w:r>
        <w:rPr>
          <w:rFonts w:ascii="宋体" w:cs="宋体" w:hAnsi="宋体" w:hint="eastAsia"/>
          <w:color w:val="000000"/>
          <w:kern w:val="0"/>
          <w:sz w:val="28"/>
          <w:szCs w:val="28"/>
        </w:rPr>
        <w:t>管理学院结合本</w:t>
      </w:r>
      <w:r>
        <w:rPr>
          <w:rFonts w:ascii="宋体" w:cs="宋体" w:hAnsi="宋体" w:hint="eastAsia"/>
          <w:color w:val="000000"/>
          <w:kern w:val="0"/>
          <w:sz w:val="28"/>
          <w:szCs w:val="28"/>
        </w:rPr>
        <w:t>学</w:t>
      </w:r>
      <w:r>
        <w:rPr>
          <w:rFonts w:ascii="宋体" w:cs="宋体" w:hAnsi="宋体" w:hint="eastAsia"/>
          <w:color w:val="000000"/>
          <w:kern w:val="0"/>
          <w:sz w:val="28"/>
          <w:szCs w:val="28"/>
        </w:rPr>
        <w:t>院</w:t>
      </w:r>
      <w:r>
        <w:rPr>
          <w:rFonts w:ascii="宋体" w:cs="宋体" w:hAnsi="宋体" w:hint="eastAsia"/>
          <w:color w:val="000000"/>
          <w:kern w:val="0"/>
          <w:sz w:val="28"/>
          <w:szCs w:val="28"/>
        </w:rPr>
        <w:t>各专业特色，制订如下实施细则。</w:t>
      </w:r>
    </w:p>
    <w:p>
      <w:pPr>
        <w:pStyle w:val="style0"/>
        <w:widowControl/>
        <w:spacing w:lineRule="auto" w:line="360"/>
        <w:ind w:firstLine="562" w:firstLineChars="200"/>
        <w:rPr>
          <w:rFonts w:ascii="宋体" w:cs="宋体"/>
          <w:b/>
          <w:bCs/>
          <w:color w:val="000000"/>
          <w:kern w:val="0"/>
          <w:sz w:val="28"/>
          <w:szCs w:val="28"/>
        </w:rPr>
      </w:pPr>
      <w:r>
        <w:rPr>
          <w:rFonts w:ascii="宋体" w:cs="宋体" w:hAnsi="宋体" w:hint="eastAsia"/>
          <w:b/>
          <w:bCs/>
          <w:color w:val="000000"/>
          <w:kern w:val="0"/>
          <w:sz w:val="28"/>
          <w:szCs w:val="28"/>
        </w:rPr>
        <w:t>一、成立</w:t>
      </w:r>
      <w:r>
        <w:rPr>
          <w:rFonts w:ascii="宋体" w:cs="宋体" w:hAnsi="宋体" w:hint="eastAsia"/>
          <w:b/>
          <w:bCs/>
          <w:color w:val="000000"/>
          <w:kern w:val="0"/>
          <w:sz w:val="28"/>
          <w:szCs w:val="28"/>
        </w:rPr>
        <w:t>工商</w:t>
      </w:r>
      <w:r>
        <w:rPr>
          <w:rFonts w:ascii="宋体" w:cs="宋体" w:hAnsi="宋体" w:hint="eastAsia"/>
          <w:b/>
          <w:bCs/>
          <w:color w:val="000000"/>
          <w:kern w:val="0"/>
          <w:sz w:val="28"/>
          <w:szCs w:val="28"/>
        </w:rPr>
        <w:t>管理学</w:t>
      </w:r>
      <w:r>
        <w:rPr>
          <w:rFonts w:ascii="宋体" w:cs="宋体" w:hAnsi="宋体" w:hint="eastAsia"/>
          <w:b/>
          <w:bCs/>
          <w:color w:val="000000"/>
          <w:kern w:val="0"/>
          <w:sz w:val="28"/>
          <w:szCs w:val="28"/>
        </w:rPr>
        <w:t>院本科生转专业考核小组</w:t>
      </w:r>
    </w:p>
    <w:p>
      <w:pPr>
        <w:pStyle w:val="style0"/>
        <w:widowControl/>
        <w:spacing w:lineRule="auto" w:line="360"/>
        <w:ind w:firstLine="560" w:firstLineChars="200"/>
        <w:rPr>
          <w:rFonts w:ascii="宋体" w:cs="宋体"/>
          <w:color w:val="000000"/>
          <w:kern w:val="0"/>
          <w:sz w:val="28"/>
          <w:szCs w:val="28"/>
        </w:rPr>
      </w:pPr>
      <w:r>
        <w:rPr>
          <w:rFonts w:ascii="宋体" w:cs="宋体" w:hAnsi="宋体"/>
          <w:color w:val="000000"/>
          <w:kern w:val="0"/>
          <w:sz w:val="28"/>
          <w:szCs w:val="28"/>
        </w:rPr>
        <w:t>1.</w:t>
      </w:r>
      <w:r>
        <w:rPr>
          <w:rFonts w:ascii="宋体" w:cs="宋体" w:hAnsi="宋体" w:hint="eastAsia"/>
          <w:color w:val="000000"/>
          <w:kern w:val="0"/>
          <w:sz w:val="28"/>
          <w:szCs w:val="28"/>
        </w:rPr>
        <w:t>考核工作小组由学院</w:t>
      </w:r>
      <w:r>
        <w:rPr>
          <w:rFonts w:ascii="宋体" w:cs="宋体" w:hAnsi="宋体" w:hint="eastAsia"/>
          <w:color w:val="000000"/>
          <w:kern w:val="0"/>
          <w:sz w:val="28"/>
          <w:szCs w:val="28"/>
        </w:rPr>
        <w:t>党政</w:t>
      </w:r>
      <w:r>
        <w:rPr>
          <w:rFonts w:ascii="宋体" w:cs="宋体" w:hAnsi="宋体" w:hint="eastAsia"/>
          <w:color w:val="000000"/>
          <w:kern w:val="0"/>
          <w:sz w:val="28"/>
          <w:szCs w:val="28"/>
        </w:rPr>
        <w:t>领导、各系主任及专业负责人共同组成。</w:t>
      </w:r>
    </w:p>
    <w:p>
      <w:pPr>
        <w:pStyle w:val="style0"/>
        <w:widowControl/>
        <w:spacing w:lineRule="auto" w:line="360"/>
        <w:ind w:firstLine="560" w:firstLineChars="200"/>
        <w:rPr>
          <w:rFonts w:ascii="宋体" w:cs="宋体"/>
          <w:color w:val="000000"/>
          <w:kern w:val="0"/>
          <w:sz w:val="28"/>
          <w:szCs w:val="28"/>
        </w:rPr>
      </w:pPr>
      <w:r>
        <w:rPr>
          <w:rFonts w:ascii="宋体" w:cs="宋体" w:hAnsi="宋体"/>
          <w:color w:val="000000"/>
          <w:kern w:val="0"/>
          <w:sz w:val="28"/>
          <w:szCs w:val="28"/>
        </w:rPr>
        <w:t>2.</w:t>
      </w:r>
      <w:r>
        <w:rPr>
          <w:rFonts w:ascii="宋体" w:cs="宋体" w:hAnsi="宋体" w:hint="eastAsia"/>
          <w:color w:val="000000"/>
          <w:kern w:val="0"/>
          <w:sz w:val="28"/>
          <w:szCs w:val="28"/>
        </w:rPr>
        <w:t>考核工作小组组长由院长担任，</w:t>
      </w:r>
      <w:r>
        <w:rPr>
          <w:rFonts w:ascii="宋体" w:cs="宋体" w:hAnsi="宋体" w:hint="eastAsia"/>
          <w:color w:val="000000"/>
          <w:kern w:val="0"/>
          <w:sz w:val="28"/>
          <w:szCs w:val="28"/>
        </w:rPr>
        <w:t>教学副院长和</w:t>
      </w:r>
      <w:r>
        <w:rPr>
          <w:rFonts w:ascii="宋体" w:cs="宋体" w:hAnsi="宋体" w:hint="eastAsia"/>
          <w:color w:val="000000"/>
          <w:kern w:val="0"/>
          <w:sz w:val="28"/>
          <w:szCs w:val="28"/>
        </w:rPr>
        <w:t>党</w:t>
      </w:r>
      <w:r>
        <w:rPr>
          <w:rFonts w:ascii="宋体" w:cs="宋体" w:hAnsi="宋体" w:hint="eastAsia"/>
          <w:color w:val="000000"/>
          <w:kern w:val="0"/>
          <w:sz w:val="28"/>
          <w:szCs w:val="28"/>
        </w:rPr>
        <w:t>总支</w:t>
      </w:r>
      <w:r>
        <w:rPr>
          <w:rFonts w:ascii="宋体" w:cs="宋体" w:hAnsi="宋体" w:hint="eastAsia"/>
          <w:color w:val="000000"/>
          <w:kern w:val="0"/>
          <w:sz w:val="28"/>
          <w:szCs w:val="28"/>
        </w:rPr>
        <w:t>副</w:t>
      </w:r>
      <w:r>
        <w:rPr>
          <w:rFonts w:ascii="宋体" w:cs="宋体" w:hAnsi="宋体" w:hint="eastAsia"/>
          <w:color w:val="000000"/>
          <w:kern w:val="0"/>
          <w:sz w:val="28"/>
          <w:szCs w:val="28"/>
        </w:rPr>
        <w:t>书记担任副组长。</w:t>
      </w:r>
    </w:p>
    <w:p>
      <w:pPr>
        <w:pStyle w:val="style0"/>
        <w:widowControl/>
        <w:spacing w:lineRule="auto" w:line="360"/>
        <w:ind w:firstLine="560" w:firstLineChars="200"/>
        <w:rPr>
          <w:rFonts w:ascii="宋体" w:cs="宋体"/>
          <w:color w:val="000000"/>
          <w:kern w:val="0"/>
          <w:sz w:val="28"/>
          <w:szCs w:val="28"/>
        </w:rPr>
      </w:pPr>
      <w:r>
        <w:rPr>
          <w:rFonts w:ascii="宋体" w:cs="宋体" w:hAnsi="宋体"/>
          <w:color w:val="000000"/>
          <w:kern w:val="0"/>
          <w:sz w:val="28"/>
          <w:szCs w:val="28"/>
        </w:rPr>
        <w:t>3.</w:t>
      </w:r>
      <w:r>
        <w:rPr>
          <w:rFonts w:ascii="宋体" w:cs="宋体" w:hAnsi="宋体" w:hint="eastAsia"/>
          <w:color w:val="000000"/>
          <w:kern w:val="0"/>
          <w:sz w:val="28"/>
          <w:szCs w:val="28"/>
        </w:rPr>
        <w:t>考核小组工作会议由组长召集；组长不在，</w:t>
      </w:r>
      <w:r>
        <w:rPr>
          <w:rFonts w:ascii="宋体" w:cs="宋体" w:hAnsi="宋体" w:hint="eastAsia"/>
          <w:color w:val="000000"/>
          <w:kern w:val="0"/>
          <w:sz w:val="28"/>
          <w:szCs w:val="28"/>
        </w:rPr>
        <w:t>教学副院</w:t>
      </w:r>
      <w:bookmarkStart w:id="0" w:name="_GoBack"/>
      <w:bookmarkEnd w:id="0"/>
      <w:r>
        <w:rPr>
          <w:rFonts w:ascii="宋体" w:cs="宋体" w:hAnsi="宋体" w:hint="eastAsia"/>
          <w:color w:val="000000"/>
          <w:kern w:val="0"/>
          <w:sz w:val="28"/>
          <w:szCs w:val="28"/>
        </w:rPr>
        <w:t>长和</w:t>
      </w:r>
      <w:r>
        <w:rPr>
          <w:rFonts w:ascii="宋体" w:cs="宋体" w:hAnsi="宋体" w:hint="eastAsia"/>
          <w:color w:val="000000"/>
          <w:kern w:val="0"/>
          <w:sz w:val="28"/>
          <w:szCs w:val="28"/>
        </w:rPr>
        <w:t>党</w:t>
      </w:r>
      <w:r>
        <w:rPr>
          <w:rFonts w:ascii="宋体" w:cs="宋体" w:hAnsi="宋体" w:hint="eastAsia"/>
          <w:color w:val="000000"/>
          <w:kern w:val="0"/>
          <w:sz w:val="28"/>
          <w:szCs w:val="28"/>
        </w:rPr>
        <w:t>总支</w:t>
      </w:r>
      <w:r>
        <w:rPr>
          <w:rFonts w:ascii="宋体" w:cs="宋体" w:hAnsi="宋体" w:hint="eastAsia"/>
          <w:color w:val="000000"/>
          <w:kern w:val="0"/>
          <w:sz w:val="28"/>
          <w:szCs w:val="28"/>
        </w:rPr>
        <w:t>副</w:t>
      </w:r>
      <w:r>
        <w:rPr>
          <w:rFonts w:ascii="宋体" w:cs="宋体" w:hAnsi="宋体" w:hint="eastAsia"/>
          <w:color w:val="000000"/>
          <w:kern w:val="0"/>
          <w:sz w:val="28"/>
          <w:szCs w:val="28"/>
        </w:rPr>
        <w:t>书记</w:t>
      </w:r>
      <w:r>
        <w:rPr>
          <w:rFonts w:ascii="宋体" w:cs="宋体" w:hAnsi="宋体" w:hint="eastAsia"/>
          <w:color w:val="000000"/>
          <w:kern w:val="0"/>
          <w:sz w:val="28"/>
          <w:szCs w:val="28"/>
        </w:rPr>
        <w:t>依次代行职责。</w:t>
      </w:r>
    </w:p>
    <w:p>
      <w:pPr>
        <w:pStyle w:val="style0"/>
        <w:widowControl/>
        <w:spacing w:lineRule="auto" w:line="360"/>
        <w:ind w:firstLine="560" w:firstLineChars="200"/>
        <w:rPr>
          <w:rFonts w:ascii="宋体" w:cs="宋体"/>
          <w:color w:val="000000"/>
          <w:kern w:val="0"/>
          <w:sz w:val="28"/>
          <w:szCs w:val="28"/>
        </w:rPr>
      </w:pPr>
      <w:r>
        <w:rPr>
          <w:rFonts w:ascii="宋体" w:cs="宋体" w:hAnsi="宋体"/>
          <w:color w:val="000000"/>
          <w:kern w:val="0"/>
          <w:sz w:val="28"/>
          <w:szCs w:val="28"/>
        </w:rPr>
        <w:t>4.</w:t>
      </w:r>
      <w:r>
        <w:rPr>
          <w:rFonts w:ascii="宋体" w:cs="宋体" w:hAnsi="宋体" w:hint="eastAsia"/>
          <w:color w:val="000000"/>
          <w:kern w:val="0"/>
          <w:sz w:val="28"/>
          <w:szCs w:val="28"/>
        </w:rPr>
        <w:t>重大决策事宜须经考核工作小组成员</w:t>
      </w:r>
      <w:r>
        <w:rPr>
          <w:rFonts w:ascii="宋体" w:cs="宋体" w:hAnsi="宋体" w:hint="eastAsia"/>
          <w:color w:val="000000"/>
          <w:kern w:val="0"/>
          <w:sz w:val="28"/>
          <w:szCs w:val="28"/>
        </w:rPr>
        <w:t>三分之二</w:t>
      </w:r>
      <w:r>
        <w:rPr>
          <w:rFonts w:ascii="宋体" w:cs="宋体" w:hAnsi="宋体" w:hint="eastAsia"/>
          <w:color w:val="000000"/>
          <w:kern w:val="0"/>
          <w:sz w:val="28"/>
          <w:szCs w:val="28"/>
        </w:rPr>
        <w:t>以上决议</w:t>
      </w:r>
      <w:r>
        <w:rPr>
          <w:rFonts w:ascii="宋体" w:cs="宋体" w:hAnsi="宋体" w:hint="eastAsia"/>
          <w:color w:val="000000"/>
          <w:kern w:val="0"/>
          <w:sz w:val="28"/>
          <w:szCs w:val="28"/>
        </w:rPr>
        <w:t>同意通过。</w:t>
      </w:r>
    </w:p>
    <w:p>
      <w:pPr>
        <w:pStyle w:val="style0"/>
        <w:widowControl/>
        <w:spacing w:lineRule="auto" w:line="360"/>
        <w:ind w:firstLine="560" w:firstLineChars="200"/>
        <w:rPr>
          <w:rFonts w:ascii="宋体" w:cs="宋体"/>
          <w:color w:val="000000"/>
          <w:kern w:val="0"/>
          <w:sz w:val="28"/>
          <w:szCs w:val="28"/>
        </w:rPr>
      </w:pPr>
      <w:r>
        <w:rPr>
          <w:rFonts w:ascii="宋体" w:cs="宋体" w:hAnsi="宋体"/>
          <w:color w:val="000000"/>
          <w:kern w:val="0"/>
          <w:sz w:val="28"/>
          <w:szCs w:val="28"/>
        </w:rPr>
        <w:t>5.</w:t>
      </w:r>
      <w:r>
        <w:rPr>
          <w:rFonts w:ascii="宋体" w:cs="宋体" w:hAnsi="宋体" w:hint="eastAsia"/>
          <w:color w:val="000000"/>
          <w:kern w:val="0"/>
          <w:sz w:val="28"/>
          <w:szCs w:val="28"/>
        </w:rPr>
        <w:t>教务</w:t>
      </w:r>
      <w:r>
        <w:rPr>
          <w:rFonts w:ascii="宋体" w:cs="宋体" w:hAnsi="宋体" w:hint="eastAsia"/>
          <w:color w:val="000000"/>
          <w:kern w:val="0"/>
          <w:sz w:val="28"/>
          <w:szCs w:val="28"/>
        </w:rPr>
        <w:t>秘书负责记录相关工作过程及办理具体有关事宜。</w:t>
      </w:r>
    </w:p>
    <w:p>
      <w:pPr>
        <w:pStyle w:val="style0"/>
        <w:widowControl/>
        <w:spacing w:lineRule="auto" w:line="360"/>
        <w:ind w:firstLine="562" w:firstLineChars="200"/>
        <w:rPr>
          <w:rFonts w:ascii="宋体" w:cs="宋体"/>
          <w:b/>
          <w:bCs/>
          <w:color w:val="000000"/>
          <w:kern w:val="0"/>
          <w:sz w:val="28"/>
          <w:szCs w:val="28"/>
        </w:rPr>
      </w:pPr>
      <w:r>
        <w:rPr>
          <w:rFonts w:ascii="宋体" w:cs="宋体" w:hAnsi="宋体" w:hint="eastAsia"/>
          <w:b/>
          <w:bCs/>
          <w:color w:val="000000"/>
          <w:kern w:val="0"/>
          <w:sz w:val="28"/>
          <w:szCs w:val="28"/>
        </w:rPr>
        <w:t>二</w:t>
      </w:r>
      <w:r>
        <w:rPr>
          <w:rFonts w:ascii="宋体" w:cs="宋体" w:hAnsi="宋体" w:hint="eastAsia"/>
          <w:b/>
          <w:bCs/>
          <w:color w:val="000000"/>
          <w:kern w:val="0"/>
          <w:sz w:val="28"/>
          <w:szCs w:val="28"/>
        </w:rPr>
        <w:t>、转专业考核办法</w:t>
      </w:r>
    </w:p>
    <w:p>
      <w:pPr>
        <w:pStyle w:val="style0"/>
        <w:widowControl/>
        <w:spacing w:lineRule="auto" w:line="360"/>
        <w:ind w:firstLine="560" w:firstLineChars="200"/>
        <w:rPr>
          <w:rFonts w:ascii="宋体" w:cs="宋体" w:hAnsi="宋体"/>
          <w:color w:val="000000"/>
          <w:kern w:val="0"/>
          <w:sz w:val="28"/>
          <w:szCs w:val="28"/>
        </w:rPr>
      </w:pPr>
      <w:r>
        <w:rPr>
          <w:rFonts w:ascii="宋体" w:cs="宋体" w:hAnsi="宋体"/>
          <w:color w:val="000000"/>
          <w:kern w:val="0"/>
          <w:sz w:val="28"/>
          <w:szCs w:val="28"/>
        </w:rPr>
        <w:t>1.</w:t>
      </w:r>
      <w:r>
        <w:rPr>
          <w:rFonts w:ascii="宋体" w:cs="宋体" w:hAnsi="宋体" w:hint="eastAsia"/>
          <w:color w:val="000000"/>
          <w:kern w:val="0"/>
          <w:sz w:val="28"/>
          <w:szCs w:val="28"/>
        </w:rPr>
        <w:t>符合《上海商学院本科生转专业管理办法（试行）》</w:t>
      </w:r>
      <w:r>
        <w:rPr>
          <w:rFonts w:ascii="宋体" w:cs="宋体" w:hAnsi="宋体" w:hint="eastAsia"/>
          <w:color w:val="000000"/>
          <w:kern w:val="0"/>
          <w:sz w:val="28"/>
          <w:szCs w:val="28"/>
        </w:rPr>
        <w:t>规定</w:t>
      </w:r>
      <w:r>
        <w:rPr>
          <w:rFonts w:ascii="宋体" w:cs="宋体" w:hAnsi="宋体" w:hint="eastAsia"/>
          <w:color w:val="000000"/>
          <w:kern w:val="0"/>
          <w:sz w:val="28"/>
          <w:szCs w:val="28"/>
        </w:rPr>
        <w:t>条件者，</w:t>
      </w:r>
      <w:r>
        <w:rPr>
          <w:rFonts w:ascii="宋体" w:cs="宋体" w:hAnsi="宋体" w:hint="eastAsia"/>
          <w:color w:val="000000"/>
          <w:kern w:val="0"/>
          <w:sz w:val="28"/>
          <w:szCs w:val="28"/>
        </w:rPr>
        <w:t>可以申请转专业。</w:t>
      </w:r>
    </w:p>
    <w:p>
      <w:pPr>
        <w:pStyle w:val="style0"/>
        <w:widowControl/>
        <w:spacing w:lineRule="auto" w:line="360"/>
        <w:ind w:firstLine="570"/>
        <w:rPr>
          <w:rFonts w:ascii="??" w:cs="宋体" w:hAnsi="??"/>
          <w:color w:val="000000"/>
          <w:kern w:val="0"/>
          <w:sz w:val="28"/>
          <w:szCs w:val="28"/>
        </w:rPr>
      </w:pPr>
      <w:r>
        <w:rPr>
          <w:rFonts w:ascii="宋体" w:cs="宋体" w:hAnsi="宋体"/>
          <w:color w:val="000000"/>
          <w:kern w:val="0"/>
          <w:sz w:val="28"/>
          <w:szCs w:val="28"/>
        </w:rPr>
        <w:t>2</w:t>
      </w:r>
      <w:r>
        <w:rPr>
          <w:rFonts w:ascii="宋体" w:cs="宋体" w:hAnsi="宋体"/>
          <w:color w:val="000000"/>
          <w:kern w:val="0"/>
          <w:sz w:val="28"/>
          <w:szCs w:val="28"/>
        </w:rPr>
        <w:t>.</w:t>
      </w:r>
      <w:r>
        <w:rPr>
          <w:rFonts w:ascii="宋体" w:cs="宋体" w:hAnsi="宋体" w:hint="eastAsia"/>
          <w:color w:val="000000"/>
          <w:kern w:val="0"/>
          <w:sz w:val="28"/>
          <w:szCs w:val="28"/>
        </w:rPr>
        <w:t>申请转专业学生</w:t>
      </w:r>
      <w:r>
        <w:rPr>
          <w:rFonts w:ascii="??" w:cs="宋体" w:hAnsi="??" w:hint="eastAsia"/>
          <w:color w:val="000000"/>
          <w:kern w:val="0"/>
          <w:sz w:val="28"/>
          <w:szCs w:val="28"/>
        </w:rPr>
        <w:t>第一学年获得各类奖学金者可</w:t>
      </w:r>
      <w:r>
        <w:rPr>
          <w:rFonts w:ascii="??" w:cs="宋体" w:hAnsi="??" w:hint="eastAsia"/>
          <w:color w:val="000000"/>
          <w:kern w:val="0"/>
          <w:sz w:val="28"/>
          <w:szCs w:val="28"/>
        </w:rPr>
        <w:t>加分。其中：校综合奖学金二等奖</w:t>
      </w:r>
      <w:r>
        <w:rPr>
          <w:rFonts w:ascii="??" w:cs="宋体" w:hAnsi="??"/>
          <w:color w:val="000000"/>
          <w:kern w:val="0"/>
          <w:sz w:val="28"/>
          <w:szCs w:val="28"/>
        </w:rPr>
        <w:t>5</w:t>
      </w:r>
      <w:r>
        <w:rPr>
          <w:rFonts w:ascii="??" w:cs="宋体" w:hAnsi="??" w:hint="eastAsia"/>
          <w:color w:val="000000"/>
          <w:kern w:val="0"/>
          <w:sz w:val="28"/>
          <w:szCs w:val="28"/>
        </w:rPr>
        <w:t>分，一等奖</w:t>
      </w:r>
      <w:r>
        <w:rPr>
          <w:rFonts w:ascii="??" w:cs="宋体" w:hAnsi="??"/>
          <w:color w:val="000000"/>
          <w:kern w:val="0"/>
          <w:sz w:val="28"/>
          <w:szCs w:val="28"/>
        </w:rPr>
        <w:t>10</w:t>
      </w:r>
      <w:r>
        <w:rPr>
          <w:rFonts w:ascii="??" w:cs="宋体" w:hAnsi="??" w:hint="eastAsia"/>
          <w:color w:val="000000"/>
          <w:kern w:val="0"/>
          <w:sz w:val="28"/>
          <w:szCs w:val="28"/>
        </w:rPr>
        <w:t>分。第一学年获得其他奖项和荣誉称号者，校级奖</w:t>
      </w:r>
      <w:r>
        <w:rPr>
          <w:rFonts w:ascii="??" w:cs="宋体" w:hAnsi="??"/>
          <w:color w:val="000000"/>
          <w:kern w:val="0"/>
          <w:sz w:val="28"/>
          <w:szCs w:val="28"/>
        </w:rPr>
        <w:t>5</w:t>
      </w:r>
      <w:r>
        <w:rPr>
          <w:rFonts w:ascii="??" w:cs="宋体" w:hAnsi="??" w:hint="eastAsia"/>
          <w:color w:val="000000"/>
          <w:kern w:val="0"/>
          <w:sz w:val="28"/>
          <w:szCs w:val="28"/>
        </w:rPr>
        <w:t>分，省市级及以上奖</w:t>
      </w:r>
      <w:r>
        <w:rPr>
          <w:rFonts w:ascii="??" w:cs="宋体" w:hAnsi="??"/>
          <w:color w:val="000000"/>
          <w:kern w:val="0"/>
          <w:sz w:val="28"/>
          <w:szCs w:val="28"/>
        </w:rPr>
        <w:t>10</w:t>
      </w:r>
      <w:r>
        <w:rPr>
          <w:rFonts w:ascii="??" w:cs="宋体" w:hAnsi="??" w:hint="eastAsia"/>
          <w:color w:val="000000"/>
          <w:kern w:val="0"/>
          <w:sz w:val="28"/>
          <w:szCs w:val="28"/>
        </w:rPr>
        <w:t>分。</w:t>
      </w:r>
    </w:p>
    <w:p>
      <w:pPr>
        <w:pStyle w:val="style0"/>
        <w:widowControl/>
        <w:spacing w:lineRule="auto" w:line="360"/>
        <w:ind w:firstLine="560" w:firstLineChars="200"/>
        <w:rPr>
          <w:rFonts w:ascii="宋体" w:cs="宋体" w:hAnsi="宋体"/>
          <w:color w:val="000000"/>
          <w:kern w:val="0"/>
          <w:sz w:val="28"/>
          <w:szCs w:val="28"/>
        </w:rPr>
      </w:pPr>
      <w:r>
        <w:rPr>
          <w:rFonts w:ascii="宋体" w:cs="宋体" w:hAnsi="宋体" w:hint="default"/>
          <w:color w:val="000000"/>
          <w:kern w:val="0"/>
          <w:sz w:val="28"/>
          <w:szCs w:val="28"/>
          <w:lang w:val="en-US"/>
        </w:rPr>
        <w:t>3.拟申请转入我院的学生，第一学期平均学分绩点不得低于拟转入专业的平均绩点（</w:t>
      </w:r>
      <w:r>
        <w:rPr>
          <w:rFonts w:ascii="宋体" w:cs="宋体" w:hAnsi="宋体" w:hint="eastAsia"/>
          <w:color w:val="000000"/>
          <w:kern w:val="0"/>
          <w:sz w:val="28"/>
          <w:szCs w:val="28"/>
          <w:lang w:val="en-US" w:eastAsia="zh-CN"/>
        </w:rPr>
        <w:t>平均绩点</w:t>
      </w:r>
      <w:r>
        <w:rPr>
          <w:rFonts w:ascii="宋体" w:cs="宋体" w:hAnsi="宋体" w:hint="default"/>
          <w:color w:val="000000"/>
          <w:kern w:val="0"/>
          <w:sz w:val="28"/>
          <w:szCs w:val="28"/>
          <w:lang w:val="en-US"/>
        </w:rPr>
        <w:t>以招生计划公布为准）</w:t>
      </w:r>
      <w:r>
        <w:rPr>
          <w:rFonts w:ascii="宋体" w:cs="宋体" w:hAnsi="宋体" w:hint="eastAsia"/>
          <w:color w:val="000000"/>
          <w:kern w:val="0"/>
          <w:sz w:val="32"/>
          <w:szCs w:val="28"/>
        </w:rPr>
        <w:t>，</w:t>
      </w:r>
      <w:r>
        <w:rPr>
          <w:rFonts w:ascii="宋体" w:cs="宋体" w:hAnsi="宋体" w:hint="eastAsia"/>
          <w:color w:val="000000"/>
          <w:kern w:val="0"/>
          <w:sz w:val="28"/>
          <w:szCs w:val="28"/>
        </w:rPr>
        <w:t>第一学期数学或</w:t>
      </w:r>
      <w:r>
        <w:rPr>
          <w:rFonts w:ascii="宋体" w:cs="宋体" w:hAnsi="宋体" w:hint="eastAsia"/>
          <w:color w:val="000000"/>
          <w:kern w:val="0"/>
          <w:sz w:val="28"/>
          <w:szCs w:val="28"/>
        </w:rPr>
        <w:t>外语</w:t>
      </w:r>
      <w:r>
        <w:rPr>
          <w:rFonts w:ascii="宋体" w:cs="宋体" w:hAnsi="宋体" w:hint="eastAsia"/>
          <w:color w:val="000000"/>
          <w:kern w:val="0"/>
          <w:sz w:val="28"/>
          <w:szCs w:val="28"/>
        </w:rPr>
        <w:t>成绩在75分及以上。</w:t>
      </w:r>
    </w:p>
    <w:p>
      <w:pPr>
        <w:pStyle w:val="style0"/>
        <w:widowControl/>
        <w:spacing w:lineRule="auto" w:line="360"/>
        <w:ind w:firstLine="560" w:firstLineChars="200"/>
        <w:rPr>
          <w:rFonts w:ascii="宋体" w:cs="宋体" w:hAnsi="宋体"/>
          <w:color w:val="000000"/>
          <w:kern w:val="0"/>
          <w:sz w:val="28"/>
          <w:szCs w:val="28"/>
        </w:rPr>
      </w:pPr>
      <w:r>
        <w:rPr>
          <w:rFonts w:ascii="宋体" w:cs="宋体" w:hAnsi="宋体"/>
          <w:color w:val="000000"/>
          <w:kern w:val="0"/>
          <w:sz w:val="28"/>
          <w:szCs w:val="28"/>
        </w:rPr>
        <w:t>4</w:t>
      </w:r>
      <w:r>
        <w:rPr>
          <w:rFonts w:ascii="宋体" w:cs="宋体" w:hAnsi="宋体" w:hint="eastAsia"/>
          <w:color w:val="000000"/>
          <w:kern w:val="0"/>
          <w:sz w:val="28"/>
          <w:szCs w:val="28"/>
        </w:rPr>
        <w:t>.在校期间，受过党、团、行政处分者，一票否决。</w:t>
      </w:r>
    </w:p>
    <w:p>
      <w:pPr>
        <w:pStyle w:val="style0"/>
        <w:widowControl/>
        <w:spacing w:lineRule="auto" w:line="360"/>
        <w:ind w:firstLine="560" w:firstLineChars="200"/>
        <w:rPr>
          <w:rFonts w:ascii="宋体" w:cs="宋体"/>
          <w:color w:val="000000"/>
          <w:kern w:val="0"/>
          <w:sz w:val="28"/>
          <w:szCs w:val="28"/>
        </w:rPr>
      </w:pPr>
      <w:r>
        <w:rPr>
          <w:rFonts w:ascii="宋体" w:cs="宋体" w:hAnsi="宋体"/>
          <w:color w:val="000000"/>
          <w:kern w:val="0"/>
          <w:sz w:val="28"/>
          <w:szCs w:val="28"/>
        </w:rPr>
        <w:t>5</w:t>
      </w:r>
      <w:r>
        <w:rPr>
          <w:rFonts w:ascii="宋体" w:cs="宋体" w:hAnsi="宋体"/>
          <w:color w:val="000000"/>
          <w:kern w:val="0"/>
          <w:sz w:val="28"/>
          <w:szCs w:val="28"/>
        </w:rPr>
        <w:t>.</w:t>
      </w:r>
      <w:r>
        <w:rPr>
          <w:rFonts w:ascii="宋体" w:cs="宋体" w:hAnsi="宋体" w:hint="eastAsia"/>
          <w:color w:val="000000"/>
          <w:kern w:val="0"/>
          <w:sz w:val="28"/>
          <w:szCs w:val="28"/>
        </w:rPr>
        <w:t>报名结束后</w:t>
      </w:r>
      <w:r>
        <w:rPr>
          <w:rFonts w:ascii="宋体" w:cs="宋体" w:hAnsi="宋体" w:hint="eastAsia"/>
          <w:color w:val="000000"/>
          <w:kern w:val="0"/>
          <w:sz w:val="28"/>
          <w:szCs w:val="28"/>
        </w:rPr>
        <w:t>，由</w:t>
      </w:r>
      <w:r>
        <w:rPr>
          <w:rFonts w:ascii="宋体" w:cs="宋体" w:hAnsi="宋体" w:hint="eastAsia"/>
          <w:color w:val="000000"/>
          <w:kern w:val="0"/>
          <w:sz w:val="28"/>
          <w:szCs w:val="28"/>
        </w:rPr>
        <w:t>工商</w:t>
      </w:r>
      <w:r>
        <w:rPr>
          <w:rFonts w:ascii="宋体" w:cs="宋体" w:hAnsi="宋体" w:hint="eastAsia"/>
          <w:color w:val="000000"/>
          <w:kern w:val="0"/>
          <w:sz w:val="28"/>
          <w:szCs w:val="28"/>
        </w:rPr>
        <w:t>管理学院</w:t>
      </w:r>
      <w:r>
        <w:rPr>
          <w:rFonts w:ascii="宋体" w:cs="宋体" w:hAnsi="宋体" w:hint="eastAsia"/>
          <w:color w:val="000000"/>
          <w:kern w:val="0"/>
          <w:sz w:val="28"/>
          <w:szCs w:val="28"/>
        </w:rPr>
        <w:t>转专业考核</w:t>
      </w:r>
      <w:r>
        <w:rPr>
          <w:rFonts w:ascii="宋体" w:cs="宋体" w:hAnsi="宋体" w:hint="eastAsia"/>
          <w:color w:val="000000"/>
          <w:kern w:val="0"/>
          <w:sz w:val="28"/>
          <w:szCs w:val="28"/>
        </w:rPr>
        <w:t>小组安排并组织</w:t>
      </w:r>
      <w:r>
        <w:rPr>
          <w:rFonts w:ascii="宋体" w:cs="宋体" w:hAnsi="宋体"/>
          <w:color w:val="000000"/>
          <w:kern w:val="0"/>
          <w:sz w:val="28"/>
          <w:szCs w:val="28"/>
        </w:rPr>
        <w:t>综合</w:t>
      </w:r>
      <w:r>
        <w:rPr>
          <w:rFonts w:ascii="宋体" w:cs="宋体" w:hAnsi="宋体" w:hint="eastAsia"/>
          <w:color w:val="000000"/>
          <w:kern w:val="0"/>
          <w:sz w:val="28"/>
          <w:szCs w:val="28"/>
        </w:rPr>
        <w:t>面试。</w:t>
      </w:r>
    </w:p>
    <w:p>
      <w:pPr>
        <w:pStyle w:val="style0"/>
        <w:widowControl/>
        <w:spacing w:lineRule="auto" w:line="360"/>
        <w:ind w:firstLine="560" w:firstLineChars="200"/>
        <w:rPr>
          <w:rFonts w:ascii="宋体" w:cs="宋体" w:hAnsi="宋体"/>
          <w:color w:val="000000"/>
          <w:kern w:val="0"/>
          <w:sz w:val="28"/>
          <w:szCs w:val="28"/>
        </w:rPr>
      </w:pPr>
      <w:r>
        <w:rPr>
          <w:rFonts w:ascii="宋体" w:cs="宋体" w:hAnsi="宋体"/>
          <w:color w:val="000000"/>
          <w:kern w:val="0"/>
          <w:sz w:val="28"/>
          <w:szCs w:val="28"/>
        </w:rPr>
        <w:t>6</w:t>
      </w:r>
      <w:r>
        <w:rPr>
          <w:rFonts w:ascii="宋体" w:cs="宋体" w:hAnsi="宋体"/>
          <w:color w:val="000000"/>
          <w:kern w:val="0"/>
          <w:sz w:val="28"/>
          <w:szCs w:val="28"/>
        </w:rPr>
        <w:t>.</w:t>
      </w:r>
      <w:r>
        <w:rPr>
          <w:rFonts w:ascii="宋体" w:cs="宋体" w:hAnsi="宋体" w:hint="eastAsia"/>
          <w:color w:val="000000"/>
          <w:kern w:val="0"/>
          <w:sz w:val="28"/>
          <w:szCs w:val="28"/>
        </w:rPr>
        <w:t>面试成绩及各类加分项构成综合成绩。依据综合成绩排序录取</w:t>
      </w:r>
      <w:r>
        <w:rPr>
          <w:rFonts w:ascii="宋体" w:cs="宋体" w:hAnsi="宋体" w:hint="eastAsia"/>
          <w:color w:val="000000"/>
          <w:kern w:val="0"/>
          <w:sz w:val="28"/>
          <w:szCs w:val="28"/>
        </w:rPr>
        <w:t>，</w:t>
      </w:r>
      <w:r>
        <w:rPr>
          <w:rFonts w:ascii="宋体" w:cs="宋体" w:hAnsi="宋体" w:hint="eastAsia"/>
          <w:color w:val="000000"/>
          <w:kern w:val="0"/>
          <w:sz w:val="28"/>
          <w:szCs w:val="28"/>
        </w:rPr>
        <w:t>拟录取学生名单报教务处公示。</w:t>
      </w:r>
    </w:p>
    <w:p>
      <w:pPr>
        <w:pStyle w:val="style0"/>
        <w:widowControl/>
        <w:spacing w:lineRule="auto" w:line="360"/>
        <w:ind w:firstLine="560" w:firstLineChars="200"/>
        <w:rPr>
          <w:rFonts w:ascii="宋体" w:cs="宋体"/>
          <w:color w:val="000000"/>
          <w:kern w:val="0"/>
          <w:sz w:val="28"/>
          <w:szCs w:val="28"/>
        </w:rPr>
      </w:pPr>
      <w:r>
        <w:rPr>
          <w:rFonts w:ascii="宋体" w:cs="宋体"/>
          <w:color w:val="000000"/>
          <w:kern w:val="0"/>
          <w:sz w:val="28"/>
          <w:szCs w:val="28"/>
        </w:rPr>
        <w:t>7</w:t>
      </w:r>
      <w:r>
        <w:rPr>
          <w:rFonts w:ascii="宋体" w:cs="宋体" w:hint="eastAsia"/>
          <w:color w:val="000000"/>
          <w:kern w:val="0"/>
          <w:sz w:val="28"/>
          <w:szCs w:val="28"/>
        </w:rPr>
        <w:t>. 录取的学生必须主动修学转入专业第一学年人才培养方案规定的课程并获得相应学分。</w:t>
      </w:r>
    </w:p>
    <w:p>
      <w:pPr>
        <w:pStyle w:val="style0"/>
        <w:widowControl/>
        <w:spacing w:lineRule="auto" w:line="360"/>
        <w:ind w:firstLine="560" w:firstLineChars="200"/>
        <w:rPr>
          <w:rFonts w:ascii="宋体" w:cs="宋体"/>
          <w:color w:val="000000"/>
          <w:kern w:val="0"/>
          <w:sz w:val="28"/>
          <w:szCs w:val="28"/>
        </w:rPr>
      </w:pPr>
      <w:r>
        <w:rPr>
          <w:rFonts w:ascii="宋体" w:cs="宋体" w:hAnsi="宋体"/>
          <w:color w:val="000000"/>
          <w:kern w:val="0"/>
          <w:sz w:val="28"/>
          <w:szCs w:val="28"/>
        </w:rPr>
        <w:t>8</w:t>
      </w:r>
      <w:r>
        <w:rPr>
          <w:rFonts w:ascii="宋体" w:cs="宋体" w:hAnsi="宋体"/>
          <w:color w:val="000000"/>
          <w:kern w:val="0"/>
          <w:sz w:val="28"/>
          <w:szCs w:val="28"/>
        </w:rPr>
        <w:t>.</w:t>
      </w:r>
      <w:r>
        <w:rPr>
          <w:rFonts w:ascii="宋体" w:cs="宋体" w:hAnsi="宋体" w:hint="eastAsia"/>
          <w:color w:val="000000"/>
          <w:kern w:val="0"/>
          <w:sz w:val="28"/>
          <w:szCs w:val="28"/>
        </w:rPr>
        <w:t>教务秘书负责办理转入学生后续相关事宜。</w:t>
      </w:r>
    </w:p>
    <w:p>
      <w:pPr>
        <w:pStyle w:val="style0"/>
        <w:widowControl/>
        <w:spacing w:lineRule="auto" w:line="360"/>
        <w:ind w:firstLine="562" w:firstLineChars="200"/>
        <w:rPr>
          <w:rFonts w:ascii="??" w:cs="宋体" w:hAnsi="??"/>
          <w:b/>
          <w:color w:val="000000"/>
          <w:kern w:val="0"/>
          <w:sz w:val="28"/>
          <w:szCs w:val="28"/>
        </w:rPr>
      </w:pPr>
      <w:r>
        <w:rPr>
          <w:rFonts w:ascii="??" w:cs="宋体" w:hAnsi="??" w:hint="eastAsia"/>
          <w:b/>
          <w:color w:val="000000"/>
          <w:kern w:val="0"/>
          <w:sz w:val="28"/>
          <w:szCs w:val="28"/>
        </w:rPr>
        <w:t>三、本细则自</w:t>
      </w:r>
      <w:r>
        <w:rPr>
          <w:rFonts w:ascii="??" w:cs="宋体" w:hAnsi="??"/>
          <w:b/>
          <w:color w:val="000000"/>
          <w:kern w:val="0"/>
          <w:sz w:val="28"/>
          <w:szCs w:val="28"/>
        </w:rPr>
        <w:t>201</w:t>
      </w:r>
      <w:r>
        <w:rPr>
          <w:rFonts w:ascii="??" w:cs="宋体" w:hAnsi="??"/>
          <w:b/>
          <w:color w:val="000000"/>
          <w:kern w:val="0"/>
          <w:sz w:val="28"/>
          <w:szCs w:val="28"/>
        </w:rPr>
        <w:t>9</w:t>
      </w:r>
      <w:r>
        <w:rPr>
          <w:rFonts w:ascii="??" w:cs="宋体" w:hAnsi="??" w:hint="eastAsia"/>
          <w:b/>
          <w:color w:val="000000"/>
          <w:kern w:val="0"/>
          <w:sz w:val="28"/>
          <w:szCs w:val="28"/>
        </w:rPr>
        <w:t>级本科生开始实施，</w:t>
      </w:r>
      <w:r>
        <w:rPr>
          <w:rFonts w:ascii="??" w:cs="宋体" w:hAnsi="??" w:hint="eastAsia"/>
          <w:b/>
          <w:color w:val="000000"/>
          <w:kern w:val="0"/>
          <w:sz w:val="28"/>
          <w:szCs w:val="28"/>
        </w:rPr>
        <w:t>由</w:t>
      </w:r>
      <w:r>
        <w:rPr>
          <w:rFonts w:ascii="??" w:cs="宋体" w:hAnsi="??" w:hint="eastAsia"/>
          <w:b/>
          <w:color w:val="000000"/>
          <w:kern w:val="0"/>
          <w:sz w:val="28"/>
          <w:szCs w:val="28"/>
        </w:rPr>
        <w:t>工商</w:t>
      </w:r>
      <w:r>
        <w:rPr>
          <w:rFonts w:ascii="??" w:cs="宋体" w:hAnsi="??" w:hint="eastAsia"/>
          <w:b/>
          <w:color w:val="000000"/>
          <w:kern w:val="0"/>
          <w:sz w:val="28"/>
          <w:szCs w:val="28"/>
        </w:rPr>
        <w:t>管理</w:t>
      </w:r>
      <w:r>
        <w:rPr>
          <w:rFonts w:ascii="??" w:cs="宋体" w:hAnsi="??" w:hint="eastAsia"/>
          <w:b/>
          <w:color w:val="000000"/>
          <w:kern w:val="0"/>
          <w:sz w:val="28"/>
          <w:szCs w:val="28"/>
        </w:rPr>
        <w:t>学院转专业考核小组负责解释。</w:t>
      </w:r>
    </w:p>
    <w:p>
      <w:pPr>
        <w:pStyle w:val="style0"/>
        <w:widowControl/>
        <w:spacing w:lineRule="auto" w:line="360"/>
        <w:ind w:firstLine="562" w:firstLineChars="200"/>
        <w:rPr>
          <w:rFonts w:ascii="??" w:cs="宋体" w:hAnsi="??"/>
          <w:b/>
          <w:color w:val="000000"/>
          <w:kern w:val="0"/>
          <w:sz w:val="28"/>
          <w:szCs w:val="28"/>
        </w:rPr>
      </w:pPr>
    </w:p>
    <w:p>
      <w:pPr>
        <w:pStyle w:val="style0"/>
        <w:widowControl/>
        <w:spacing w:lineRule="auto" w:line="360"/>
        <w:ind w:firstLine="560" w:firstLineChars="200"/>
        <w:rPr>
          <w:rFonts w:ascii="宋体" w:cs="宋体"/>
          <w:color w:val="000000"/>
          <w:kern w:val="0"/>
          <w:sz w:val="28"/>
          <w:szCs w:val="28"/>
        </w:rPr>
      </w:pPr>
    </w:p>
    <w:p>
      <w:pPr>
        <w:pStyle w:val="style4099"/>
        <w:widowControl/>
        <w:wordWrap w:val="false"/>
        <w:spacing w:lineRule="auto" w:line="360"/>
        <w:ind w:left="840" w:firstLine="0" w:firstLineChars="0"/>
        <w:jc w:val="right"/>
        <w:rPr>
          <w:rFonts w:ascii="宋体" w:cs="宋体"/>
          <w:color w:val="000000"/>
          <w:kern w:val="0"/>
          <w:sz w:val="28"/>
          <w:szCs w:val="28"/>
        </w:rPr>
      </w:pPr>
      <w:r>
        <w:rPr>
          <w:rFonts w:ascii="宋体" w:cs="宋体" w:hAnsi="宋体" w:hint="eastAsia"/>
          <w:color w:val="000000"/>
          <w:kern w:val="0"/>
          <w:sz w:val="28"/>
          <w:szCs w:val="28"/>
        </w:rPr>
        <w:t>工商</w:t>
      </w:r>
      <w:r>
        <w:rPr>
          <w:rFonts w:ascii="宋体" w:cs="宋体" w:hAnsi="宋体" w:hint="eastAsia"/>
          <w:color w:val="000000"/>
          <w:kern w:val="0"/>
          <w:sz w:val="28"/>
          <w:szCs w:val="28"/>
        </w:rPr>
        <w:t>管理学院</w:t>
      </w:r>
    </w:p>
    <w:p>
      <w:pPr>
        <w:pStyle w:val="style4099"/>
        <w:widowControl/>
        <w:spacing w:lineRule="auto" w:line="360"/>
        <w:ind w:left="840" w:firstLine="0" w:firstLineChars="0"/>
        <w:jc w:val="right"/>
        <w:rPr>
          <w:kern w:val="0"/>
        </w:rPr>
      </w:pPr>
      <w:r>
        <w:rPr>
          <w:rFonts w:ascii="宋体" w:cs="宋体" w:hAnsi="宋体"/>
          <w:color w:val="000000"/>
          <w:kern w:val="0"/>
          <w:sz w:val="28"/>
          <w:szCs w:val="28"/>
        </w:rPr>
        <w:t>20</w:t>
      </w:r>
      <w:r>
        <w:rPr>
          <w:rFonts w:ascii="宋体" w:cs="宋体" w:hAnsi="宋体"/>
          <w:color w:val="000000"/>
          <w:kern w:val="0"/>
          <w:sz w:val="28"/>
          <w:szCs w:val="28"/>
        </w:rPr>
        <w:t>20</w:t>
      </w:r>
      <w:r>
        <w:rPr>
          <w:rFonts w:ascii="宋体" w:cs="宋体" w:hAnsi="宋体" w:hint="eastAsia"/>
          <w:color w:val="000000"/>
          <w:kern w:val="0"/>
          <w:sz w:val="28"/>
          <w:szCs w:val="28"/>
        </w:rPr>
        <w:t>年</w:t>
      </w:r>
      <w:r>
        <w:rPr>
          <w:rFonts w:ascii="宋体" w:cs="宋体" w:hAnsi="宋体"/>
          <w:color w:val="000000"/>
          <w:kern w:val="0"/>
          <w:sz w:val="28"/>
          <w:szCs w:val="28"/>
        </w:rPr>
        <w:t>3</w:t>
      </w:r>
      <w:r>
        <w:rPr>
          <w:rFonts w:ascii="宋体" w:cs="宋体" w:hAnsi="宋体" w:hint="eastAsia"/>
          <w:color w:val="000000"/>
          <w:kern w:val="0"/>
          <w:sz w:val="28"/>
          <w:szCs w:val="28"/>
        </w:rPr>
        <w:t>月</w:t>
      </w:r>
      <w:r>
        <w:rPr>
          <w:rFonts w:ascii="宋体" w:cs="宋体" w:hAnsi="宋体"/>
          <w:color w:val="000000"/>
          <w:kern w:val="0"/>
          <w:sz w:val="28"/>
          <w:szCs w:val="28"/>
        </w:rPr>
        <w:t>3</w:t>
      </w:r>
      <w:r>
        <w:rPr>
          <w:rFonts w:ascii="宋体" w:cs="宋体" w:hAnsi="宋体"/>
          <w:color w:val="000000"/>
          <w:kern w:val="0"/>
          <w:sz w:val="28"/>
          <w:szCs w:val="28"/>
        </w:rPr>
        <w:t>0</w:t>
      </w:r>
      <w:r>
        <w:rPr>
          <w:rFonts w:ascii="宋体" w:cs="宋体" w:hAnsi="宋体" w:hint="eastAsia"/>
          <w:color w:val="000000"/>
          <w:kern w:val="0"/>
          <w:sz w:val="28"/>
          <w:szCs w:val="28"/>
        </w:rPr>
        <w:t>日</w:t>
      </w:r>
    </w:p>
    <w:sectPr>
      <w:pgSz w:w="11906" w:h="16838" w:orient="portrait"/>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0030204"/>
    <w:charset w:val="00"/>
    <w:family w:val="swiss"/>
    <w:pitch w:val="variable"/>
    <w:sig w:usb0="E00002FF" w:usb1="4000ACFF" w:usb2="00000001" w:usb3="00000000" w:csb0="0000019F" w:csb1="00000000"/>
  </w:font>
  <w:font w:name="宋体">
    <w:altName w:val="SimSun"/>
    <w:panose1 w:val="02010600030000010101"/>
    <w:charset w:val="86"/>
    <w:family w:val="auto"/>
    <w:pitch w:val="variable"/>
    <w:sig w:usb0="00000003" w:usb1="288F0000" w:usb2="00000016" w:usb3="00000000" w:csb0="00040001" w:csb1="00000000"/>
  </w:font>
  <w:font w:name="Times New Roman">
    <w:altName w:val="Times New Roman"/>
    <w:panose1 w:val="02020603050000020304"/>
    <w:charset w:val="00"/>
    <w:family w:val="roman"/>
    <w:pitch w:val="variable"/>
    <w:sig w:usb0="E0002AFF" w:usb1="C0007841" w:usb2="00000009" w:usb3="00000000" w:csb0="000001FF" w:csb1="00000000"/>
  </w:font>
  <w:font w:name="微软雅黑">
    <w:altName w:val="微软雅黑"/>
    <w:panose1 w:val="020b0503020000020204"/>
    <w:charset w:val="86"/>
    <w:family w:val="swiss"/>
    <w:pitch w:val="variable"/>
    <w:sig w:usb0="80000287" w:usb1="280F3C52" w:usb2="00000016" w:usb3="00000000" w:csb0="0004001F" w:csb1="00000000"/>
  </w:font>
  <w:font w:name="??">
    <w:altName w:val="Times New Roman"/>
    <w:panose1 w:val="00000000000000000000"/>
    <w:charset w:val="00"/>
    <w:family w:val="roman"/>
    <w:pitch w:val="default"/>
    <w:sig w:usb0="00000003" w:usb1="00000000" w:usb2="00000000" w:usb3="00000000" w:csb0="00000001" w:csb1="00000000"/>
  </w:font>
  <w:font w:name="Cambria">
    <w:altName w:val="Cambria"/>
    <w:panose1 w:val="02040503050000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bordersDoNotSurroundHeader/>
  <w:bordersDoNotSurroundFooter/>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lang w:val="en-US" w:bidi="ar-SA" w:eastAsia="zh-CN"/>
      </w:rPr>
    </w:rPrDefault>
    <w:pPrDefault>
      <w:pPr/>
    </w:pPrDefault>
  </w:docDefaults>
  <w:style w:type="paragraph" w:default="1" w:styleId="style0">
    <w:name w:val="Normal"/>
    <w:next w:val="style0"/>
    <w:qFormat/>
    <w:pPr>
      <w:widowControl w:val="false"/>
      <w:jc w:val="both"/>
    </w:pPr>
    <w:rPr>
      <w:kern w:val="2"/>
      <w:sz w:val="21"/>
      <w:szCs w:val="22"/>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32">
    <w:name w:val="footer"/>
    <w:basedOn w:val="style0"/>
    <w:next w:val="style32"/>
    <w:link w:val="style4097"/>
    <w:uiPriority w:val="99"/>
    <w:pPr>
      <w:tabs>
        <w:tab w:val="center" w:leader="none" w:pos="4153"/>
        <w:tab w:val="right" w:leader="none" w:pos="8306"/>
      </w:tabs>
      <w:snapToGrid w:val="false"/>
      <w:jc w:val="left"/>
    </w:pPr>
    <w:rPr>
      <w:sz w:val="18"/>
      <w:szCs w:val="18"/>
    </w:rPr>
  </w:style>
  <w:style w:type="character" w:customStyle="1" w:styleId="style4097">
    <w:name w:val="页脚 字符"/>
    <w:next w:val="style4097"/>
    <w:link w:val="style32"/>
    <w:uiPriority w:val="99"/>
    <w:rPr>
      <w:rFonts w:cs="Times New Roman"/>
      <w:sz w:val="18"/>
      <w:szCs w:val="18"/>
    </w:rPr>
  </w:style>
  <w:style w:type="paragraph" w:styleId="style31">
    <w:name w:val="header"/>
    <w:basedOn w:val="style0"/>
    <w:next w:val="style31"/>
    <w:link w:val="style4098"/>
    <w:uiPriority w:val="99"/>
    <w:pPr>
      <w:pBdr>
        <w:bottom w:val="single" w:sz="6" w:space="1" w:color="auto"/>
      </w:pBdr>
      <w:tabs>
        <w:tab w:val="center" w:leader="none" w:pos="4153"/>
        <w:tab w:val="right" w:leader="none" w:pos="8306"/>
      </w:tabs>
      <w:snapToGrid w:val="false"/>
      <w:jc w:val="center"/>
    </w:pPr>
    <w:rPr>
      <w:sz w:val="18"/>
      <w:szCs w:val="18"/>
    </w:rPr>
  </w:style>
  <w:style w:type="character" w:customStyle="1" w:styleId="style4098">
    <w:name w:val="页眉 字符"/>
    <w:next w:val="style4098"/>
    <w:link w:val="style31"/>
    <w:uiPriority w:val="99"/>
    <w:rPr>
      <w:rFonts w:cs="Times New Roman"/>
      <w:sz w:val="18"/>
      <w:szCs w:val="18"/>
    </w:rPr>
  </w:style>
  <w:style w:type="paragraph" w:styleId="style94">
    <w:name w:val="Normal (Web)"/>
    <w:basedOn w:val="style0"/>
    <w:next w:val="style94"/>
    <w:uiPriority w:val="99"/>
    <w:pPr>
      <w:widowControl/>
      <w:spacing w:before="100" w:beforeAutospacing="true" w:after="100" w:afterAutospacing="true"/>
      <w:jc w:val="left"/>
    </w:pPr>
    <w:rPr>
      <w:rFonts w:ascii="宋体" w:cs="宋体" w:hAnsi="宋体"/>
      <w:kern w:val="0"/>
      <w:sz w:val="24"/>
      <w:szCs w:val="24"/>
    </w:rPr>
  </w:style>
  <w:style w:type="paragraph" w:customStyle="1" w:styleId="style4099">
    <w:name w:val="List Paragraph1"/>
    <w:basedOn w:val="style0"/>
    <w:next w:val="style4099"/>
    <w:uiPriority w:val="99"/>
    <w:pPr>
      <w:ind w:firstLine="420" w:firstLineChars="200"/>
    </w:pPr>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Words>666</Words>
  <Pages>2</Pages>
  <Characters>694</Characters>
  <Application>WPS Office</Application>
  <DocSecurity>0</DocSecurity>
  <Paragraphs>23</Paragraphs>
  <ScaleCrop>false</ScaleCrop>
  <LinksUpToDate>false</LinksUpToDate>
  <CharactersWithSpaces>695</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2020-04-01T04:18:00Z</dcterms:created>
  <dc:creator>hp</dc:creator>
  <lastModifiedBy>WAS-AL00</lastModifiedBy>
  <dcterms:modified xsi:type="dcterms:W3CDTF">2020-04-20T02:56:07Z</dcterms:modified>
  <revision>28</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2052-10.1.0.6029</vt:lpwstr>
  </property>
</Properties>
</file>